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55" w:rsidRDefault="001E47A2" w:rsidP="00F71D55">
      <w:pPr>
        <w:ind w:left="14" w:right="43" w:firstLine="695"/>
      </w:pPr>
      <w:r>
        <w:t xml:space="preserve">С </w:t>
      </w:r>
      <w:r w:rsidR="00F71D55">
        <w:t>01.09</w:t>
      </w:r>
      <w:r>
        <w:t>.2022 вступ</w:t>
      </w:r>
      <w:r w:rsidR="00F71D55">
        <w:t>ают</w:t>
      </w:r>
      <w:r>
        <w:t xml:space="preserve"> в силу </w:t>
      </w:r>
      <w:r w:rsidR="00F71D55">
        <w:t xml:space="preserve">положения </w:t>
      </w:r>
      <w:r w:rsidR="00F71D55">
        <w:t>Федеральн</w:t>
      </w:r>
      <w:r w:rsidR="00F71D55">
        <w:t>ого</w:t>
      </w:r>
      <w:r w:rsidR="00F71D55">
        <w:t xml:space="preserve"> закон</w:t>
      </w:r>
      <w:r w:rsidR="00F71D55">
        <w:t>а</w:t>
      </w:r>
      <w:r w:rsidR="00F71D55">
        <w:t xml:space="preserve"> от 04.03.2022 № 31-ФЗ «О внесении изменений в </w:t>
      </w:r>
      <w:bookmarkStart w:id="0" w:name="_GoBack"/>
      <w:r w:rsidR="00F71D55">
        <w:t>Кодекс Российской Федерации об административных правонарушениях</w:t>
      </w:r>
      <w:bookmarkEnd w:id="0"/>
      <w:r w:rsidR="00F71D55">
        <w:t>».</w:t>
      </w:r>
    </w:p>
    <w:p w:rsidR="00F71D55" w:rsidRDefault="00F71D55" w:rsidP="00F71D55">
      <w:pPr>
        <w:ind w:left="14" w:right="43" w:firstLine="695"/>
      </w:pPr>
      <w:r>
        <w:t>Настоящим законом Кодекс Российской Федерации об административных правонарушениях дополнен статьей 15.27.3, которой установлена административная ответственность за совершение в интересах юридического лица сделок или финансовых операций с денежными средствами или иным имуществом, заведомо полученным для совершающего указанные сделки или финансовой операции лица преступным путем, в целях придания правомерного вида владению, пользованию и распоряжению указанными денежными средствами и или иным имуществом.</w:t>
      </w:r>
    </w:p>
    <w:p w:rsidR="00422221" w:rsidRDefault="00422221" w:rsidP="00F71D55">
      <w:pPr>
        <w:ind w:left="14" w:right="43" w:firstLine="695"/>
      </w:pPr>
    </w:p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9D2"/>
    <w:multiLevelType w:val="hybridMultilevel"/>
    <w:tmpl w:val="7B18A57A"/>
    <w:lvl w:ilvl="0" w:tplc="D42EA0C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2461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A98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F28C3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A12D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C05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C535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866C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071C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2"/>
    <w:rsid w:val="0001480F"/>
    <w:rsid w:val="001809EE"/>
    <w:rsid w:val="001E47A2"/>
    <w:rsid w:val="00422221"/>
    <w:rsid w:val="00D347A9"/>
    <w:rsid w:val="00D57742"/>
    <w:rsid w:val="00F063C4"/>
    <w:rsid w:val="00F71D55"/>
    <w:rsid w:val="00F81CD2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D38"/>
  <w15:chartTrackingRefBased/>
  <w15:docId w15:val="{4C0AB1E9-7770-485A-A946-2345120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A2"/>
    <w:pPr>
      <w:spacing w:after="11" w:line="236" w:lineRule="auto"/>
      <w:ind w:left="4724" w:right="317" w:firstLine="696"/>
    </w:pPr>
    <w:rPr>
      <w:rFonts w:eastAsia="Times New Roman" w:cs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2022-07-01T11:25:00Z</dcterms:created>
  <dcterms:modified xsi:type="dcterms:W3CDTF">2022-07-01T11:25:00Z</dcterms:modified>
</cp:coreProperties>
</file>