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FA" w:rsidRPr="00066D32" w:rsidRDefault="00BA02FA" w:rsidP="00BA02FA">
      <w:pPr>
        <w:keepNext/>
        <w:jc w:val="center"/>
        <w:outlineLvl w:val="0"/>
        <w:rPr>
          <w:rFonts w:ascii="Courier New" w:hAnsi="Courier New"/>
          <w:b/>
          <w:bCs/>
          <w:w w:val="80"/>
        </w:rPr>
      </w:pPr>
      <w:r>
        <w:rPr>
          <w:rFonts w:ascii="Courier New" w:hAnsi="Courier New"/>
          <w:b/>
          <w:bCs/>
          <w:noProof/>
          <w:w w:val="80"/>
          <w:sz w:val="16"/>
          <w:szCs w:val="16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FA" w:rsidRPr="00066D32" w:rsidRDefault="00BA02FA" w:rsidP="00BA02FA">
      <w:pPr>
        <w:jc w:val="center"/>
        <w:rPr>
          <w:sz w:val="16"/>
          <w:szCs w:val="16"/>
        </w:rPr>
      </w:pPr>
      <w:r w:rsidRPr="00066D32">
        <w:rPr>
          <w:sz w:val="16"/>
          <w:szCs w:val="16"/>
        </w:rPr>
        <w:t>РОССИЙСКАЯ ФЕДЕРАЦИЯ</w:t>
      </w:r>
    </w:p>
    <w:p w:rsidR="00BA02FA" w:rsidRPr="00066D32" w:rsidRDefault="00BA02FA" w:rsidP="00BA02FA">
      <w:pPr>
        <w:jc w:val="center"/>
        <w:rPr>
          <w:sz w:val="16"/>
          <w:szCs w:val="16"/>
        </w:rPr>
      </w:pPr>
      <w:r w:rsidRPr="00066D32">
        <w:rPr>
          <w:sz w:val="16"/>
          <w:szCs w:val="16"/>
        </w:rPr>
        <w:t>РЕСПУБЛИКА КАРЕЛИЯ</w:t>
      </w:r>
    </w:p>
    <w:p w:rsidR="00BA02FA" w:rsidRPr="00066D32" w:rsidRDefault="00BA02FA" w:rsidP="00BA02FA">
      <w:pPr>
        <w:jc w:val="center"/>
        <w:rPr>
          <w:b/>
          <w:bCs/>
          <w:sz w:val="28"/>
          <w:szCs w:val="28"/>
        </w:rPr>
      </w:pPr>
    </w:p>
    <w:p w:rsidR="00BA02FA" w:rsidRPr="00BA02FA" w:rsidRDefault="00BA02FA" w:rsidP="00BA02FA">
      <w:pPr>
        <w:keepNext/>
        <w:jc w:val="center"/>
        <w:outlineLvl w:val="3"/>
        <w:rPr>
          <w:w w:val="80"/>
        </w:rPr>
      </w:pPr>
      <w:r w:rsidRPr="00BA02FA">
        <w:rPr>
          <w:w w:val="80"/>
        </w:rPr>
        <w:t>АДМИНИСТРАЦИЯ МУНИЦИПАЛЬНОГО ОБРАЗОВАНИЯ «</w:t>
      </w:r>
      <w:r>
        <w:rPr>
          <w:w w:val="80"/>
        </w:rPr>
        <w:t>ШУНЬГСКОЕ СЕЛЬСКОЕ ПОСЕЛЕНИЕ</w:t>
      </w:r>
      <w:r w:rsidRPr="00BA02FA">
        <w:rPr>
          <w:w w:val="80"/>
        </w:rPr>
        <w:t>»</w:t>
      </w:r>
    </w:p>
    <w:p w:rsidR="00BA02FA" w:rsidRPr="00066D32" w:rsidRDefault="00BA02FA" w:rsidP="00BA02FA">
      <w:pPr>
        <w:jc w:val="center"/>
        <w:rPr>
          <w:b/>
          <w:bCs/>
          <w:sz w:val="28"/>
          <w:szCs w:val="28"/>
        </w:rPr>
      </w:pPr>
    </w:p>
    <w:p w:rsidR="00BA02FA" w:rsidRPr="00066D32" w:rsidRDefault="00BA02FA" w:rsidP="00BA02FA">
      <w:pPr>
        <w:keepNext/>
        <w:jc w:val="center"/>
        <w:outlineLvl w:val="2"/>
        <w:rPr>
          <w:b/>
          <w:bCs/>
          <w:w w:val="80"/>
          <w:sz w:val="48"/>
          <w:szCs w:val="48"/>
        </w:rPr>
      </w:pPr>
      <w:r w:rsidRPr="00066D32">
        <w:rPr>
          <w:b/>
          <w:bCs/>
          <w:w w:val="80"/>
          <w:sz w:val="48"/>
          <w:szCs w:val="48"/>
        </w:rPr>
        <w:t>ПОСТАНОВЛЕНИЕ</w:t>
      </w:r>
    </w:p>
    <w:p w:rsidR="00BA02FA" w:rsidRPr="00066D32" w:rsidRDefault="00BA02FA" w:rsidP="00BA02FA"/>
    <w:p w:rsidR="00BA02FA" w:rsidRPr="00066D32" w:rsidRDefault="00BA02FA" w:rsidP="00BA02FA"/>
    <w:p w:rsidR="00BA02FA" w:rsidRPr="00BA02FA" w:rsidRDefault="00BA02FA" w:rsidP="00BA02FA">
      <w:pPr>
        <w:rPr>
          <w:b/>
          <w:u w:val="single"/>
        </w:rPr>
      </w:pPr>
      <w:r>
        <w:rPr>
          <w:b/>
          <w:u w:val="single"/>
        </w:rPr>
        <w:t>10 июня</w:t>
      </w:r>
      <w:r w:rsidRPr="00BA02FA">
        <w:rPr>
          <w:b/>
          <w:u w:val="single"/>
        </w:rPr>
        <w:t xml:space="preserve"> 2016г. № </w:t>
      </w:r>
      <w:r>
        <w:rPr>
          <w:b/>
          <w:u w:val="single"/>
        </w:rPr>
        <w:t>56</w:t>
      </w:r>
    </w:p>
    <w:p w:rsidR="00BA02FA" w:rsidRPr="00BA02FA" w:rsidRDefault="00BA02FA" w:rsidP="00BA02FA">
      <w:pPr>
        <w:rPr>
          <w:rFonts w:ascii="Courier New" w:hAnsi="Courier New" w:cs="Courier New"/>
          <w:b/>
          <w:w w:val="75"/>
        </w:rPr>
      </w:pPr>
      <w:r w:rsidRPr="00BA02FA">
        <w:rPr>
          <w:b/>
        </w:rPr>
        <w:t xml:space="preserve">           д. Шуньга</w:t>
      </w:r>
    </w:p>
    <w:p w:rsidR="00BA02FA" w:rsidRDefault="00BA02FA" w:rsidP="00BA02F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A02FA" w:rsidRDefault="00BA02FA" w:rsidP="00BA02F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A02FA" w:rsidRPr="00BA02FA" w:rsidRDefault="00BA02FA" w:rsidP="00BA02FA">
      <w:pPr>
        <w:widowControl w:val="0"/>
        <w:autoSpaceDE w:val="0"/>
        <w:autoSpaceDN w:val="0"/>
        <w:adjustRightInd w:val="0"/>
        <w:rPr>
          <w:b/>
        </w:rPr>
      </w:pPr>
      <w:r w:rsidRPr="00BA02FA">
        <w:rPr>
          <w:b/>
          <w:bCs/>
        </w:rPr>
        <w:t xml:space="preserve">Об утверждении Положения </w:t>
      </w:r>
      <w:r w:rsidRPr="00BA02FA">
        <w:rPr>
          <w:b/>
        </w:rPr>
        <w:t>об Общественном совете</w:t>
      </w:r>
    </w:p>
    <w:p w:rsidR="00BA02FA" w:rsidRPr="00BA02FA" w:rsidRDefault="00BA02FA" w:rsidP="00BA02FA">
      <w:pPr>
        <w:rPr>
          <w:b/>
        </w:rPr>
      </w:pPr>
      <w:r w:rsidRPr="00BA02FA">
        <w:rPr>
          <w:b/>
        </w:rPr>
        <w:t>по вопросам жилищно-коммунального хозяйства</w:t>
      </w:r>
    </w:p>
    <w:p w:rsidR="00BA02FA" w:rsidRDefault="00BA02FA" w:rsidP="00BA02FA">
      <w:pPr>
        <w:jc w:val="center"/>
      </w:pPr>
    </w:p>
    <w:p w:rsidR="00BA02FA" w:rsidRDefault="00BA02FA" w:rsidP="00BA02FA">
      <w:pPr>
        <w:ind w:firstLine="709"/>
        <w:jc w:val="both"/>
      </w:pPr>
      <w:proofErr w:type="gramStart"/>
      <w:r>
        <w:t xml:space="preserve">В соответствии </w:t>
      </w:r>
      <w:r>
        <w:rPr>
          <w:bCs/>
        </w:rPr>
        <w:t xml:space="preserve">с Распоряжением Правительства Республики Карелия от 13.04.2015 года № 229р-П «О создании общественных советов по вопросам жилищно-коммунального хозяйства, </w:t>
      </w:r>
      <w:r>
        <w:t xml:space="preserve">в целях реализации </w:t>
      </w:r>
      <w:hyperlink r:id="rId6" w:tooltip="Распоряжение Правительства РК от 23.12.2014 N 809р-П &lt;Об утверждении Комплекса мер (&quot;дорожной карты&quot;) по развитию жилищно-коммунального хозяйства Республики Карелия&gt;{КонсультантПлюс}" w:history="1">
        <w:r>
          <w:rPr>
            <w:rStyle w:val="a4"/>
            <w:color w:val="auto"/>
            <w:u w:val="none"/>
          </w:rPr>
          <w:t xml:space="preserve">пунктов </w:t>
        </w:r>
      </w:hyperlink>
      <w:r>
        <w:t xml:space="preserve">4, </w:t>
      </w:r>
      <w:hyperlink r:id="rId7" w:tooltip="Распоряжение Правительства РК от 23.12.2014 N 809р-П &lt;Об утверждении Комплекса мер (&quot;дорожной карты&quot;) по развитию жилищно-коммунального хозяйства Республики Карелия&gt;{КонсультантПлюс}" w:history="1">
        <w:r>
          <w:rPr>
            <w:rStyle w:val="a4"/>
            <w:color w:val="auto"/>
            <w:u w:val="none"/>
          </w:rPr>
          <w:t>5</w:t>
        </w:r>
      </w:hyperlink>
      <w:r>
        <w:t xml:space="preserve">, </w:t>
      </w:r>
      <w:hyperlink r:id="rId8" w:tooltip="Распоряжение Правительства РК от 23.12.2014 N 809р-П &lt;Об утверждении Комплекса мер (&quot;дорожной карты&quot;) по развитию жилищно-коммунального хозяйства Республики Карелия&gt;{КонсультантПлюс}" w:history="1">
        <w:r>
          <w:rPr>
            <w:rStyle w:val="a4"/>
            <w:color w:val="auto"/>
            <w:u w:val="none"/>
          </w:rPr>
          <w:t>11</w:t>
        </w:r>
      </w:hyperlink>
      <w:r>
        <w:t xml:space="preserve"> Комплекса мер («дорожной карты») по развитию жилищно-коммунального хозяйства Республики Карелия, утвержденного распоряжением Правительства Республики Карелия от 23 декабря 2014 года № 809р-П, Администрация Шуньгского сельского поселения:</w:t>
      </w:r>
      <w:proofErr w:type="gramEnd"/>
    </w:p>
    <w:p w:rsidR="00BA02FA" w:rsidRDefault="00BA02FA" w:rsidP="00BA02FA"/>
    <w:p w:rsidR="00BA02FA" w:rsidRDefault="00BA02FA" w:rsidP="00BA02FA"/>
    <w:p w:rsidR="00BA02FA" w:rsidRPr="00BA02FA" w:rsidRDefault="00BA02FA" w:rsidP="00BA02FA">
      <w:pPr>
        <w:jc w:val="center"/>
        <w:rPr>
          <w:b/>
        </w:rPr>
      </w:pPr>
      <w:r w:rsidRPr="00BA02FA">
        <w:rPr>
          <w:b/>
        </w:rPr>
        <w:t>ПОСТАНОВЛЯЕТ:</w:t>
      </w:r>
    </w:p>
    <w:p w:rsidR="00BA02FA" w:rsidRPr="00BA02FA" w:rsidRDefault="00BA02FA" w:rsidP="00BA02FA">
      <w:pPr>
        <w:jc w:val="center"/>
        <w:rPr>
          <w:b/>
        </w:rPr>
      </w:pPr>
    </w:p>
    <w:p w:rsidR="00BA02FA" w:rsidRDefault="00BA02FA" w:rsidP="00BA02FA"/>
    <w:p w:rsidR="00BA02FA" w:rsidRDefault="00BA02FA" w:rsidP="00BA02FA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Утвердить </w:t>
      </w:r>
      <w:hyperlink r:id="rId9" w:anchor="Par33" w:tooltip="Ссылка на текущий документ" w:history="1">
        <w:r>
          <w:rPr>
            <w:rStyle w:val="a4"/>
            <w:color w:val="auto"/>
            <w:u w:val="none"/>
          </w:rPr>
          <w:t>Положение</w:t>
        </w:r>
      </w:hyperlink>
      <w:r>
        <w:t xml:space="preserve"> об Общественном совете по вопросам жилищно-коммунального хозяйства при Администрации Шуньгского сельского поселения </w:t>
      </w:r>
      <w:r>
        <w:rPr>
          <w:bCs/>
        </w:rPr>
        <w:t>(Приложение № 1).</w:t>
      </w:r>
    </w:p>
    <w:p w:rsidR="00B57F72" w:rsidRDefault="00BA02FA" w:rsidP="00BA02FA">
      <w:pPr>
        <w:tabs>
          <w:tab w:val="left" w:pos="993"/>
        </w:tabs>
        <w:ind w:firstLine="709"/>
        <w:jc w:val="both"/>
      </w:pPr>
      <w:r>
        <w:rPr>
          <w:bCs/>
        </w:rPr>
        <w:t>2.</w:t>
      </w:r>
      <w:r>
        <w:tab/>
        <w:t xml:space="preserve">Утвердить Состав общественного совета по вопросам жилищно-коммунального хозяйства при Администрации Шуньгского сельского поселения согласно Приложению </w:t>
      </w:r>
    </w:p>
    <w:p w:rsidR="00BA02FA" w:rsidRDefault="00BA02FA" w:rsidP="00B57F72">
      <w:pPr>
        <w:tabs>
          <w:tab w:val="left" w:pos="993"/>
        </w:tabs>
        <w:jc w:val="both"/>
        <w:rPr>
          <w:bCs/>
        </w:rPr>
      </w:pPr>
      <w:r>
        <w:t>№ 2 к настоящему постановлению.</w:t>
      </w:r>
    </w:p>
    <w:p w:rsidR="00BA02FA" w:rsidRDefault="00BA02FA" w:rsidP="00BA02FA">
      <w:pPr>
        <w:tabs>
          <w:tab w:val="left" w:pos="993"/>
        </w:tabs>
        <w:ind w:firstLine="709"/>
        <w:jc w:val="both"/>
      </w:pPr>
      <w:r>
        <w:rPr>
          <w:bCs/>
        </w:rPr>
        <w:t>3.</w:t>
      </w:r>
      <w:r>
        <w:tab/>
        <w:t>Настоящее постановление вступает в силу после официального опубликования (обнародования).</w:t>
      </w:r>
    </w:p>
    <w:p w:rsidR="00BA02FA" w:rsidRDefault="00BA02FA" w:rsidP="00BA02FA">
      <w:pPr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 w:rsidRPr="00C8247A">
        <w:t>Контроль за</w:t>
      </w:r>
      <w:proofErr w:type="gramEnd"/>
      <w:r w:rsidRPr="00C8247A">
        <w:t xml:space="preserve"> исполнением настоящего Постановления оставляю за собой</w:t>
      </w:r>
      <w:r>
        <w:t>.</w:t>
      </w:r>
    </w:p>
    <w:p w:rsidR="00BA02FA" w:rsidRDefault="00BA02FA" w:rsidP="00BA02FA"/>
    <w:p w:rsidR="00BA02FA" w:rsidRDefault="00BA02FA" w:rsidP="00BA02FA"/>
    <w:p w:rsidR="00BA02FA" w:rsidRDefault="00BA02FA" w:rsidP="00BA02FA"/>
    <w:p w:rsidR="00B57F72" w:rsidRDefault="00BA02FA" w:rsidP="00BA02FA">
      <w:r>
        <w:t>Глава Шуньгского сельского поселени                                           Л.В.Журавлева</w:t>
      </w:r>
    </w:p>
    <w:p w:rsidR="00B57F72" w:rsidRDefault="00B57F72" w:rsidP="00BA02FA"/>
    <w:p w:rsidR="00B57F72" w:rsidRDefault="00B57F72" w:rsidP="00BA02FA"/>
    <w:p w:rsidR="00B57F72" w:rsidRDefault="00B57F72" w:rsidP="00BA02FA"/>
    <w:p w:rsidR="00B57F72" w:rsidRDefault="00B57F72" w:rsidP="00BA02FA"/>
    <w:p w:rsidR="00B57F72" w:rsidRPr="006B187C" w:rsidRDefault="00B57F72" w:rsidP="00B57F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7pt;margin-top:3.75pt;width:12pt;height:87.75pt;z-index:251660288">
            <v:textbox>
              <w:txbxContent>
                <w:p w:rsidR="00B57F72" w:rsidRDefault="00B57F72" w:rsidP="00B57F72"/>
              </w:txbxContent>
            </v:textbox>
          </v:shape>
        </w:pict>
      </w:r>
      <w:r w:rsidRPr="006B187C">
        <w:t>Рассылка: дело, прокуратура</w:t>
      </w:r>
      <w:r>
        <w:t xml:space="preserve"> Медвежьегорского района</w:t>
      </w:r>
      <w:r w:rsidRPr="006B187C">
        <w:t>, федеральный регистр</w:t>
      </w:r>
    </w:p>
    <w:p w:rsidR="00B57F72" w:rsidRDefault="00B57F72" w:rsidP="00B57F7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left:0;text-align:left;margin-left:644.6pt;margin-top:7.55pt;width:6.75pt;height:66pt;z-index:251661312">
            <v:textbox style="mso-next-textbox:#_x0000_s1027">
              <w:txbxContent>
                <w:p w:rsidR="00B57F72" w:rsidRDefault="00B57F72" w:rsidP="00B57F72"/>
              </w:txbxContent>
            </v:textbox>
          </v:shape>
        </w:pict>
      </w:r>
    </w:p>
    <w:p w:rsidR="00BA02FA" w:rsidRDefault="00BA02FA" w:rsidP="00BA02FA">
      <w:pPr>
        <w:rPr>
          <w:b/>
        </w:rPr>
      </w:pPr>
      <w:r>
        <w:br w:type="column"/>
      </w:r>
      <w:r>
        <w:lastRenderedPageBreak/>
        <w:t xml:space="preserve">                                                                              </w:t>
      </w:r>
      <w:r>
        <w:rPr>
          <w:b/>
        </w:rPr>
        <w:t>Приложение № 1</w:t>
      </w:r>
    </w:p>
    <w:p w:rsidR="00BA02FA" w:rsidRDefault="00BA02FA" w:rsidP="00BA02FA">
      <w:pPr>
        <w:ind w:left="4678"/>
        <w:jc w:val="both"/>
      </w:pPr>
      <w:r>
        <w:t>к Постановлению Администрации</w:t>
      </w:r>
    </w:p>
    <w:p w:rsidR="00BA02FA" w:rsidRDefault="00BA02FA" w:rsidP="00BA02FA">
      <w:pPr>
        <w:ind w:left="4678"/>
        <w:jc w:val="both"/>
      </w:pPr>
      <w:r>
        <w:t>Шуньгского сельского поселения</w:t>
      </w:r>
    </w:p>
    <w:p w:rsidR="00BA02FA" w:rsidRDefault="00BA02FA" w:rsidP="00BA02FA">
      <w:pPr>
        <w:ind w:left="4678"/>
        <w:jc w:val="both"/>
      </w:pPr>
      <w:r>
        <w:t xml:space="preserve">от 10 июня 2016г. № </w:t>
      </w:r>
      <w:r w:rsidR="00610EAB">
        <w:t>56</w:t>
      </w:r>
    </w:p>
    <w:p w:rsidR="00BA02FA" w:rsidRDefault="00BA02FA" w:rsidP="00BA02FA">
      <w:pPr>
        <w:ind w:left="4678"/>
        <w:jc w:val="both"/>
      </w:pPr>
    </w:p>
    <w:p w:rsidR="00BA02FA" w:rsidRDefault="00BA02FA" w:rsidP="00BA02FA">
      <w:pPr>
        <w:jc w:val="right"/>
      </w:pPr>
    </w:p>
    <w:p w:rsidR="00BA02FA" w:rsidRDefault="00BA02FA" w:rsidP="00BA02FA">
      <w:pPr>
        <w:pStyle w:val="a3"/>
        <w:spacing w:before="0" w:beforeAutospacing="0" w:after="0" w:afterAutospacing="0"/>
        <w:ind w:left="38"/>
        <w:jc w:val="center"/>
        <w:rPr>
          <w:rFonts w:ascii="Times New Roman" w:hAnsi="Times New Roman" w:cs="Times New Roman"/>
          <w:b/>
          <w:spacing w:val="100"/>
        </w:rPr>
      </w:pPr>
      <w:r>
        <w:rPr>
          <w:rFonts w:ascii="Times New Roman" w:hAnsi="Times New Roman" w:cs="Times New Roman"/>
          <w:b/>
          <w:spacing w:val="100"/>
        </w:rPr>
        <w:t xml:space="preserve">ПОЛОЖЕНИЕ </w:t>
      </w:r>
    </w:p>
    <w:p w:rsidR="00BA02FA" w:rsidRDefault="00BA02FA" w:rsidP="00BA02FA">
      <w:pPr>
        <w:pStyle w:val="a3"/>
        <w:spacing w:before="0"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Общественном совете по вопросам жилищно-коммунального хозяйства при Администрации </w:t>
      </w:r>
      <w:r w:rsidR="00610EAB">
        <w:rPr>
          <w:rFonts w:ascii="Times New Roman" w:hAnsi="Times New Roman" w:cs="Times New Roman"/>
        </w:rPr>
        <w:t>Шуньгского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BA02FA" w:rsidRDefault="00BA02FA" w:rsidP="00BA02FA">
      <w:pPr>
        <w:pStyle w:val="a3"/>
        <w:spacing w:before="0" w:beforeAutospacing="0" w:after="0" w:afterAutospacing="0"/>
        <w:ind w:left="38"/>
        <w:jc w:val="center"/>
        <w:rPr>
          <w:rFonts w:ascii="Times New Roman" w:hAnsi="Times New Roman" w:cs="Times New Roman"/>
        </w:rPr>
      </w:pPr>
    </w:p>
    <w:p w:rsidR="00BA02FA" w:rsidRDefault="00BA02FA" w:rsidP="00BA02F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BA02FA" w:rsidRDefault="00BA02FA" w:rsidP="00BA02FA">
      <w:pPr>
        <w:pStyle w:val="a3"/>
        <w:spacing w:before="0" w:beforeAutospacing="0" w:after="0" w:afterAutospacing="0"/>
        <w:ind w:left="38"/>
        <w:jc w:val="center"/>
        <w:rPr>
          <w:rFonts w:ascii="Times New Roman" w:hAnsi="Times New Roman" w:cs="Times New Roman"/>
        </w:rPr>
      </w:pPr>
    </w:p>
    <w:p w:rsidR="00BA02FA" w:rsidRDefault="00BA02FA" w:rsidP="00BA02FA">
      <w:pPr>
        <w:pStyle w:val="a3"/>
        <w:numPr>
          <w:ilvl w:val="1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Общественный совет по вопросам жилищно-коммунального хозяйства при Администрации</w:t>
      </w:r>
      <w:r w:rsidR="00610EAB">
        <w:rPr>
          <w:rFonts w:ascii="Times New Roman" w:eastAsia="Times New Roman" w:hAnsi="Times New Roman" w:cs="Times New Roman"/>
        </w:rPr>
        <w:t xml:space="preserve"> Шуньгского</w:t>
      </w:r>
      <w:r>
        <w:rPr>
          <w:rFonts w:ascii="Times New Roman" w:eastAsia="Times New Roman" w:hAnsi="Times New Roman" w:cs="Times New Roman"/>
        </w:rPr>
        <w:t xml:space="preserve"> сельского поселения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</w:t>
      </w:r>
      <w:r w:rsidR="00610EAB">
        <w:rPr>
          <w:rFonts w:ascii="Times New Roman" w:eastAsia="Times New Roman" w:hAnsi="Times New Roman" w:cs="Times New Roman"/>
        </w:rPr>
        <w:t xml:space="preserve"> Шуньгского сельского</w:t>
      </w:r>
      <w:r>
        <w:rPr>
          <w:rFonts w:ascii="Times New Roman" w:eastAsia="Times New Roman" w:hAnsi="Times New Roman" w:cs="Times New Roman"/>
        </w:rPr>
        <w:t xml:space="preserve"> поселения, ресурсоснабжающими, управляющими организациями, товариществами собственников жилья, осуществляющими управление многоквартирными домами на территории поселения, а также более широкого обсуждения проблем жилищно-коммунального хозяйства и</w:t>
      </w:r>
      <w:proofErr w:type="gramEnd"/>
      <w:r>
        <w:rPr>
          <w:rFonts w:ascii="Times New Roman" w:eastAsia="Times New Roman" w:hAnsi="Times New Roman" w:cs="Times New Roman"/>
        </w:rPr>
        <w:t xml:space="preserve"> выработке социально значимых направлений деятельности жилищно-коммунального хозяйства на территории поселения.</w:t>
      </w:r>
    </w:p>
    <w:p w:rsidR="00BA02FA" w:rsidRDefault="00BA02FA" w:rsidP="00BA02FA">
      <w:pPr>
        <w:pStyle w:val="a3"/>
        <w:tabs>
          <w:tab w:val="left" w:pos="1134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>Общественный совет в своей деятельности руководствуется законодательством Российской Федерации, законодательством Республики Карелия, нормативными правовыми актами органов местного самоуправления</w:t>
      </w:r>
      <w:r w:rsidR="00610EAB">
        <w:rPr>
          <w:rFonts w:ascii="Times New Roman" w:hAnsi="Times New Roman" w:cs="Times New Roman"/>
        </w:rPr>
        <w:t xml:space="preserve"> Шуньгского</w:t>
      </w:r>
      <w:r>
        <w:rPr>
          <w:rFonts w:ascii="Times New Roman" w:hAnsi="Times New Roman" w:cs="Times New Roman"/>
        </w:rPr>
        <w:t xml:space="preserve"> сельского поселения и настоящим Положением.</w:t>
      </w:r>
    </w:p>
    <w:p w:rsidR="00BA02FA" w:rsidRDefault="00BA02FA" w:rsidP="00BA02FA">
      <w:pPr>
        <w:pStyle w:val="a3"/>
        <w:tabs>
          <w:tab w:val="left" w:pos="1134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  <w:t>Общественный совет осуществляет свою деятельность на общественных началах.</w:t>
      </w:r>
    </w:p>
    <w:p w:rsidR="00BA02FA" w:rsidRDefault="00BA02FA" w:rsidP="00BA02FA">
      <w:pPr>
        <w:pStyle w:val="a3"/>
        <w:tabs>
          <w:tab w:val="left" w:pos="1134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ab/>
        <w:t>Решения Общественного совета носят рекомендательный характер.</w:t>
      </w:r>
    </w:p>
    <w:p w:rsidR="00BA02FA" w:rsidRDefault="00BA02FA" w:rsidP="00BA02FA">
      <w:pPr>
        <w:pStyle w:val="a3"/>
        <w:spacing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Основные задачи Общественного совета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  <w:proofErr w:type="gramEnd"/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ab/>
        <w:t>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  <w:t>Анализ и обсуждение действующих нормативных правовых актов органов местного самоуправления</w:t>
      </w:r>
      <w:r w:rsidR="00610EAB">
        <w:rPr>
          <w:rFonts w:ascii="Times New Roman" w:hAnsi="Times New Roman" w:cs="Times New Roman"/>
        </w:rPr>
        <w:t xml:space="preserve"> Шуньгского</w:t>
      </w:r>
      <w:r>
        <w:rPr>
          <w:rFonts w:ascii="Times New Roman" w:hAnsi="Times New Roman" w:cs="Times New Roman"/>
        </w:rPr>
        <w:t xml:space="preserve"> сельского поселения  в сфере жилищно-коммунального хозяйства в целях внесения предложений, направленных на их усовершенствование.</w:t>
      </w:r>
    </w:p>
    <w:p w:rsidR="00BA02FA" w:rsidRDefault="00BA02FA" w:rsidP="00BA02FA">
      <w:pPr>
        <w:pStyle w:val="a3"/>
        <w:spacing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Функции Общественного совета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Проведение информационно-разъяснительной работы с населением поселения и оказание методической помощи управляющим организациям, товариществам </w:t>
      </w:r>
      <w:r>
        <w:rPr>
          <w:rFonts w:ascii="Times New Roman" w:hAnsi="Times New Roman" w:cs="Times New Roman"/>
        </w:rPr>
        <w:lastRenderedPageBreak/>
        <w:t>собственников жилья по вопросам проведения общих собраний, правил предоставления коммунальных услуг.</w:t>
      </w:r>
      <w:proofErr w:type="gramEnd"/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  <w:t>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>Информирование потребителей по вопросам оплаты за жилое помещение и коммунальные услуги.</w:t>
      </w:r>
    </w:p>
    <w:p w:rsidR="00BA02FA" w:rsidRDefault="00BA02FA" w:rsidP="00BA02FA">
      <w:pPr>
        <w:pStyle w:val="a3"/>
        <w:spacing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Состав и деятельность Общественного совета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 xml:space="preserve">Общественный совет формируется </w:t>
      </w:r>
      <w:proofErr w:type="gramStart"/>
      <w:r>
        <w:rPr>
          <w:rFonts w:ascii="Times New Roman" w:hAnsi="Times New Roman" w:cs="Times New Roman"/>
        </w:rPr>
        <w:t>из числа специалистов Администрации поселения с привлечением на основе добровольного участия в его деятельности</w:t>
      </w:r>
      <w:proofErr w:type="gramEnd"/>
      <w:r>
        <w:rPr>
          <w:rFonts w:ascii="Times New Roman" w:hAnsi="Times New Roman" w:cs="Times New Roman"/>
        </w:rPr>
        <w:t xml:space="preserve"> граждан и представителей общественных организаций.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 xml:space="preserve">Общественный совет формируется в количестве не менее 5 человек. Персональный состав </w:t>
      </w:r>
      <w:r w:rsidR="00EE5947">
        <w:rPr>
          <w:rFonts w:ascii="Times New Roman" w:hAnsi="Times New Roman" w:cs="Times New Roman"/>
        </w:rPr>
        <w:t xml:space="preserve">(Приложение № 2) </w:t>
      </w:r>
      <w:r>
        <w:rPr>
          <w:rFonts w:ascii="Times New Roman" w:hAnsi="Times New Roman" w:cs="Times New Roman"/>
        </w:rPr>
        <w:t>утверждается постановлением Администрации поселения.</w:t>
      </w:r>
    </w:p>
    <w:p w:rsidR="00BA02FA" w:rsidRDefault="00BA02FA" w:rsidP="00BA02FA">
      <w:pPr>
        <w:pStyle w:val="a3"/>
        <w:spacing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Полномочия Общественного совета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>Общественный совет для выполнения возложенных на него задач вправе:</w:t>
      </w:r>
    </w:p>
    <w:p w:rsidR="00BA02FA" w:rsidRDefault="00BA02FA" w:rsidP="00BA02FA">
      <w:pPr>
        <w:pStyle w:val="a3"/>
        <w:numPr>
          <w:ilvl w:val="0"/>
          <w:numId w:val="2"/>
        </w:numPr>
        <w:tabs>
          <w:tab w:val="clear" w:pos="398"/>
          <w:tab w:val="left" w:pos="993"/>
        </w:tabs>
        <w:spacing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приглашать для участия в заседаниях Общественного совета и заслушивать работников ресурсоснабжающих, управляющих организаций, товариществ собственников жилья, осуществляющих управление многоквартирными домами на территории поселения, представителей общественных объединений и иных объединений граждан, представители которых не вошли в состав Общественного совета;</w:t>
      </w:r>
      <w:proofErr w:type="gramEnd"/>
    </w:p>
    <w:p w:rsidR="00BA02FA" w:rsidRDefault="00BA02FA" w:rsidP="00BA02FA">
      <w:pPr>
        <w:pStyle w:val="a3"/>
        <w:tabs>
          <w:tab w:val="left" w:pos="993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запрашивать и получать в установленном порядке от ресурсоснабжающих, управляющих организаций, товариществ собственников жилья,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BA02FA" w:rsidRDefault="00BA02FA" w:rsidP="00BA02FA">
      <w:pPr>
        <w:pStyle w:val="a3"/>
        <w:tabs>
          <w:tab w:val="left" w:pos="993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выступать с инициативой проведения и организовывать совещания, круглые столы по вопросам жилищно-коммунального хозяйства;</w:t>
      </w:r>
    </w:p>
    <w:p w:rsidR="00BA02FA" w:rsidRDefault="00BA02FA" w:rsidP="00BA02FA">
      <w:pPr>
        <w:pStyle w:val="a3"/>
        <w:tabs>
          <w:tab w:val="left" w:pos="993"/>
        </w:tabs>
        <w:spacing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вносить предложения по повышению эффективности управления жилищно-коммунальным хозяйством, энергоресурсосбережения, качества обслуживания населения, благоустройства придомовых территорий;</w:t>
      </w:r>
    </w:p>
    <w:p w:rsidR="00BA02FA" w:rsidRDefault="00BA02FA" w:rsidP="00BA02FA">
      <w:pPr>
        <w:pStyle w:val="a3"/>
        <w:numPr>
          <w:ilvl w:val="0"/>
          <w:numId w:val="2"/>
        </w:numPr>
        <w:tabs>
          <w:tab w:val="clear" w:pos="398"/>
          <w:tab w:val="left" w:pos="993"/>
        </w:tabs>
        <w:spacing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изучать и обобщать опыт других муниципальных образований.</w:t>
      </w:r>
    </w:p>
    <w:p w:rsidR="00BA02FA" w:rsidRDefault="00BA02FA" w:rsidP="00BA02FA">
      <w:pPr>
        <w:pStyle w:val="a3"/>
        <w:spacing w:beforeAutospacing="0" w:after="0" w:afterAutospacing="0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Порядок работы Общественного совета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>Общественный совет возглавляет председатель. В период временного отсутствия председателя его обязанности выполняет заместитель председателя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Общественного совета через секретаря не менее чем за 2 дня до очередного заседания.</w:t>
      </w:r>
      <w:proofErr w:type="gramEnd"/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6.5.</w:t>
      </w:r>
      <w:r>
        <w:rPr>
          <w:rFonts w:ascii="Times New Roman" w:hAnsi="Times New Roman" w:cs="Times New Roman"/>
        </w:rPr>
        <w:tab/>
        <w:t>Член Общественного совета принимает личное участие в работе заседаний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</w:t>
      </w:r>
      <w:r>
        <w:rPr>
          <w:rFonts w:ascii="Times New Roman" w:hAnsi="Times New Roman" w:cs="Times New Roman"/>
        </w:rPr>
        <w:tab/>
        <w:t>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</w:t>
      </w:r>
      <w:r>
        <w:rPr>
          <w:rFonts w:ascii="Times New Roman" w:hAnsi="Times New Roman" w:cs="Times New Roman"/>
        </w:rPr>
        <w:tab/>
        <w:t>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</w:t>
      </w:r>
      <w:r>
        <w:rPr>
          <w:rFonts w:ascii="Times New Roman" w:hAnsi="Times New Roman" w:cs="Times New Roman"/>
        </w:rPr>
        <w:tab/>
        <w:t>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голос председателя является определяющим.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Общественного совета, не согласный с решением Общественного совета, вправе изложить свое особое мнение письменно и приобщить его к решению Общественного совета.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</w:t>
      </w:r>
      <w:r>
        <w:rPr>
          <w:rFonts w:ascii="Times New Roman" w:hAnsi="Times New Roman" w:cs="Times New Roman"/>
        </w:rPr>
        <w:tab/>
        <w:t>Решения Общественного совета доводятся до сведения Администрации поселения.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</w:t>
      </w:r>
      <w:r>
        <w:rPr>
          <w:rFonts w:ascii="Times New Roman" w:hAnsi="Times New Roman" w:cs="Times New Roman"/>
        </w:rPr>
        <w:tab/>
        <w:t>Результаты рассмотрения вопросов на заседании Общественного совета оформляются протоколом, который утверждается председателем Общественного совета (в его отсутствие - заместителем председателя Общественного совета).</w:t>
      </w:r>
    </w:p>
    <w:p w:rsidR="00BA02FA" w:rsidRDefault="00BA02FA" w:rsidP="00BA02FA">
      <w:pPr>
        <w:pStyle w:val="a3"/>
        <w:tabs>
          <w:tab w:val="left" w:pos="1134"/>
        </w:tabs>
        <w:spacing w:beforeAutospacing="0" w:after="0" w:afterAutospacing="0"/>
        <w:ind w:left="38" w:firstLine="6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</w:t>
      </w:r>
      <w:r>
        <w:rPr>
          <w:rFonts w:ascii="Times New Roman" w:hAnsi="Times New Roman" w:cs="Times New Roman"/>
        </w:rPr>
        <w:tab/>
        <w:t>Организационно-техническое обеспечение деятельности Общественного совета осуществляет секретарь Общественного совета.</w:t>
      </w:r>
    </w:p>
    <w:p w:rsidR="00BA02FA" w:rsidRDefault="00BA02FA" w:rsidP="00BA02FA">
      <w:pPr>
        <w:ind w:left="4962"/>
        <w:jc w:val="both"/>
        <w:rPr>
          <w:b/>
          <w:sz w:val="23"/>
          <w:szCs w:val="23"/>
        </w:rPr>
      </w:pPr>
      <w:r>
        <w:rPr>
          <w:rFonts w:eastAsia="Arial Unicode MS"/>
        </w:rPr>
        <w:br w:type="page"/>
      </w:r>
      <w:r>
        <w:rPr>
          <w:b/>
          <w:sz w:val="23"/>
          <w:szCs w:val="23"/>
        </w:rPr>
        <w:lastRenderedPageBreak/>
        <w:t>Приложение № 2</w:t>
      </w:r>
    </w:p>
    <w:p w:rsidR="00BA02FA" w:rsidRDefault="00BA02FA" w:rsidP="00BA02FA">
      <w:pPr>
        <w:ind w:left="4962"/>
        <w:jc w:val="both"/>
        <w:rPr>
          <w:sz w:val="23"/>
          <w:szCs w:val="23"/>
        </w:rPr>
      </w:pPr>
      <w:r>
        <w:rPr>
          <w:sz w:val="23"/>
          <w:szCs w:val="23"/>
        </w:rPr>
        <w:t>к Постановлению Администрации</w:t>
      </w:r>
    </w:p>
    <w:p w:rsidR="00BA02FA" w:rsidRDefault="00EE5947" w:rsidP="00BA02FA">
      <w:pPr>
        <w:ind w:left="4962"/>
        <w:jc w:val="both"/>
        <w:rPr>
          <w:sz w:val="23"/>
          <w:szCs w:val="23"/>
        </w:rPr>
      </w:pPr>
      <w:r>
        <w:rPr>
          <w:sz w:val="23"/>
          <w:szCs w:val="23"/>
        </w:rPr>
        <w:t>Шуньгского</w:t>
      </w:r>
      <w:r w:rsidR="00BA02FA">
        <w:rPr>
          <w:sz w:val="23"/>
          <w:szCs w:val="23"/>
        </w:rPr>
        <w:t xml:space="preserve"> сельского поселения</w:t>
      </w:r>
    </w:p>
    <w:p w:rsidR="00BA02FA" w:rsidRDefault="00BA02FA" w:rsidP="00BA02FA">
      <w:pPr>
        <w:ind w:left="49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EE5947">
        <w:rPr>
          <w:sz w:val="23"/>
          <w:szCs w:val="23"/>
        </w:rPr>
        <w:t xml:space="preserve">10 июня </w:t>
      </w:r>
      <w:r>
        <w:rPr>
          <w:sz w:val="23"/>
          <w:szCs w:val="23"/>
        </w:rPr>
        <w:t xml:space="preserve">2016г. № </w:t>
      </w:r>
      <w:r w:rsidR="00EE5947">
        <w:rPr>
          <w:sz w:val="23"/>
          <w:szCs w:val="23"/>
        </w:rPr>
        <w:t>56</w:t>
      </w:r>
    </w:p>
    <w:p w:rsidR="00BA02FA" w:rsidRDefault="00BA02FA" w:rsidP="00BA02FA">
      <w:pPr>
        <w:jc w:val="center"/>
      </w:pPr>
    </w:p>
    <w:p w:rsidR="00BA02FA" w:rsidRDefault="00BA02FA" w:rsidP="00BA02FA">
      <w:pPr>
        <w:jc w:val="center"/>
      </w:pPr>
    </w:p>
    <w:p w:rsidR="00BA02FA" w:rsidRDefault="00BA02FA" w:rsidP="00BA02FA">
      <w:pPr>
        <w:jc w:val="center"/>
      </w:pPr>
    </w:p>
    <w:p w:rsidR="00BA02FA" w:rsidRDefault="00BA02FA" w:rsidP="00BA02FA">
      <w:pPr>
        <w:jc w:val="center"/>
      </w:pPr>
      <w:r>
        <w:t>Состав Общественного совета по вопросам жилищно-коммунального хозяйст</w:t>
      </w:r>
      <w:r w:rsidR="00EE5947">
        <w:t>ва при Администрации Шуньгского</w:t>
      </w:r>
      <w:r>
        <w:t xml:space="preserve"> сельского поселения</w:t>
      </w:r>
    </w:p>
    <w:p w:rsidR="00BA02FA" w:rsidRDefault="00BA02FA" w:rsidP="00BA02FA">
      <w:pPr>
        <w:jc w:val="center"/>
        <w:rPr>
          <w:sz w:val="23"/>
          <w:szCs w:val="23"/>
        </w:rPr>
      </w:pPr>
    </w:p>
    <w:tbl>
      <w:tblPr>
        <w:tblW w:w="8939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563"/>
        <w:gridCol w:w="4800"/>
      </w:tblGrid>
      <w:tr w:rsidR="00BA02FA" w:rsidTr="00BA02FA">
        <w:trPr>
          <w:trHeight w:val="38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:rsidR="00BA02FA" w:rsidRDefault="00BA02FA">
            <w:pPr>
              <w:spacing w:line="225" w:lineRule="atLeast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A02FA" w:rsidRDefault="00BA02FA">
            <w:pPr>
              <w:spacing w:line="225" w:lineRule="atLeast"/>
              <w:jc w:val="center"/>
              <w:textAlignment w:val="top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02FA" w:rsidRDefault="00BA02FA">
            <w:pPr>
              <w:spacing w:line="225" w:lineRule="atLeast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02FA" w:rsidRDefault="00BA02FA">
            <w:pPr>
              <w:spacing w:line="225" w:lineRule="atLeast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</w:tr>
      <w:tr w:rsidR="00BA02FA" w:rsidTr="00BA02FA">
        <w:trPr>
          <w:trHeight w:val="33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:rsidR="00BA02FA" w:rsidRDefault="00BA02FA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Журавлева Людмила Валерьевна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Глава Шуньгского сельского поселения</w:t>
            </w:r>
          </w:p>
        </w:tc>
      </w:tr>
      <w:tr w:rsidR="00BA02FA" w:rsidTr="00BA02FA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hideMark/>
          </w:tcPr>
          <w:p w:rsidR="00BA02FA" w:rsidRDefault="00BA02FA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Кузнецова Любовь Владимировна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Специалист Шуньгского сельского поселения</w:t>
            </w:r>
          </w:p>
        </w:tc>
      </w:tr>
      <w:tr w:rsidR="00BA02FA" w:rsidTr="00EE5947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:rsidR="00BA02FA" w:rsidRDefault="00BA02FA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 w:rsidP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Турачкин Леонид Иванович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02FA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Депутат Совета Шуньгского сельского поселения</w:t>
            </w:r>
          </w:p>
        </w:tc>
      </w:tr>
      <w:tr w:rsidR="00EE5947" w:rsidTr="00EE5947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hideMark/>
          </w:tcPr>
          <w:p w:rsidR="00EE5947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947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Птицына Зинаида Мечиславовна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947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Председатель Совета Шуньгского сельского поселения</w:t>
            </w:r>
          </w:p>
        </w:tc>
      </w:tr>
      <w:tr w:rsidR="00EE5947" w:rsidTr="00BA02FA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947" w:rsidRDefault="00EE5947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947" w:rsidRDefault="00B57F72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Горячева Марина Михайловна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947" w:rsidRDefault="00B57F72">
            <w:pPr>
              <w:spacing w:line="225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Совета Шуньгского сельского поселения</w:t>
            </w:r>
          </w:p>
        </w:tc>
      </w:tr>
    </w:tbl>
    <w:p w:rsidR="00BA02FA" w:rsidRDefault="00BA02FA" w:rsidP="00BA02FA">
      <w:pPr>
        <w:jc w:val="center"/>
      </w:pPr>
    </w:p>
    <w:p w:rsidR="00BA02FA" w:rsidRDefault="00BA02FA" w:rsidP="00BA02FA">
      <w:pPr>
        <w:jc w:val="center"/>
      </w:pPr>
    </w:p>
    <w:p w:rsidR="00BA02FA" w:rsidRDefault="00BA02FA" w:rsidP="00BA02FA">
      <w:pPr>
        <w:pStyle w:val="a3"/>
        <w:spacing w:beforeAutospacing="0" w:after="0" w:afterAutospacing="0"/>
        <w:ind w:left="38"/>
        <w:rPr>
          <w:rFonts w:ascii="Times New Roman" w:hAnsi="Times New Roman" w:cs="Times New Roman"/>
        </w:rPr>
      </w:pPr>
    </w:p>
    <w:p w:rsidR="00BA02FA" w:rsidRDefault="00BA02FA" w:rsidP="00BA02FA"/>
    <w:p w:rsidR="00F57A04" w:rsidRDefault="00F57A04"/>
    <w:sectPr w:rsidR="00F57A04" w:rsidSect="00F5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D78"/>
    <w:multiLevelType w:val="multilevel"/>
    <w:tmpl w:val="6C9AE102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02"/>
        </w:tabs>
        <w:ind w:left="140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06"/>
        </w:tabs>
        <w:ind w:left="24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28"/>
        </w:tabs>
        <w:ind w:left="272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410"/>
        </w:tabs>
        <w:ind w:left="341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732"/>
        </w:tabs>
        <w:ind w:left="373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414"/>
        </w:tabs>
        <w:ind w:left="4414" w:hanging="1800"/>
      </w:pPr>
    </w:lvl>
  </w:abstractNum>
  <w:abstractNum w:abstractNumId="1">
    <w:nsid w:val="39455E36"/>
    <w:multiLevelType w:val="hybridMultilevel"/>
    <w:tmpl w:val="405A3E7A"/>
    <w:lvl w:ilvl="0" w:tplc="A0FC864A">
      <w:start w:val="5"/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FA"/>
    <w:rsid w:val="00610EAB"/>
    <w:rsid w:val="008E50F8"/>
    <w:rsid w:val="00B57F72"/>
    <w:rsid w:val="00BA02FA"/>
    <w:rsid w:val="00C902B9"/>
    <w:rsid w:val="00EE5947"/>
    <w:rsid w:val="00F57A04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02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uiPriority w:val="99"/>
    <w:semiHidden/>
    <w:unhideWhenUsed/>
    <w:rsid w:val="00BA0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20E762B435F4A2C67763BBD5BE051670C0A05E4C87F2884C72E73FD83336FD04229F1B11744904CB977621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20E762B435F4A2C67763BBD5BE051670C0A05E4C87F2884C72E73FD83336FD04229F1B11744904CB977621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20E762B435F4A2C67763BBD5BE051670C0A05E4C87F2884C72E73FD83336FD04229F1B11744904CB977621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2016\&#1076;&#1086;&#1082;&#1091;&#1084;&#1077;&#1085;&#1090;&#1099;\&#1086;&#1073;&#1097;&#1077;&#1089;&#1090;&#1074;&#1077;&#1085;&#1085;&#1099;&#1081;%20&#1089;&#1086;&#1074;&#1077;&#1090;%20&#1084;&#1086;&#1076;&#1077;&#1083;&#1100;&#1085;&#1086;&#1077;%20&#1087;&#1086;&#1083;&#1086;&#1078;&#1077;&#1085;&#1080;&#1077;%20&#1089;&#1077;&#1083;&#1100;&#1089;&#1082;&#1086;&#1077;%20&#1087;&#1086;&#1089;&#1077;&#1083;&#1077;&#1085;&#1080;&#1077;%20&#1082;%20&#1086;&#1090;&#1087;&#1088;&#1072;&#1074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cp:lastPrinted>2016-06-10T09:34:00Z</cp:lastPrinted>
  <dcterms:created xsi:type="dcterms:W3CDTF">2016-06-10T08:57:00Z</dcterms:created>
  <dcterms:modified xsi:type="dcterms:W3CDTF">2016-06-10T09:35:00Z</dcterms:modified>
</cp:coreProperties>
</file>