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A3" w:rsidRPr="00315D3E" w:rsidRDefault="0059556D" w:rsidP="00202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202AA3" w:rsidRPr="00315D3E">
          <w:rPr>
            <w:rFonts w:ascii="Times New Roman" w:hAnsi="Times New Roman" w:cs="Times New Roman"/>
            <w:iCs/>
            <w:sz w:val="28"/>
            <w:szCs w:val="28"/>
          </w:rPr>
          <w:t>Определение</w:t>
        </w:r>
      </w:hyperlink>
      <w:r w:rsidR="0047045A">
        <w:rPr>
          <w:rFonts w:ascii="Times New Roman" w:hAnsi="Times New Roman" w:cs="Times New Roman"/>
          <w:iCs/>
          <w:sz w:val="28"/>
          <w:szCs w:val="28"/>
        </w:rPr>
        <w:t>м</w:t>
      </w:r>
      <w:bookmarkStart w:id="0" w:name="_GoBack"/>
      <w:bookmarkEnd w:id="0"/>
      <w:r w:rsidR="00202AA3" w:rsidRPr="00315D3E">
        <w:rPr>
          <w:rFonts w:ascii="Times New Roman" w:hAnsi="Times New Roman" w:cs="Times New Roman"/>
          <w:iCs/>
          <w:sz w:val="28"/>
          <w:szCs w:val="28"/>
        </w:rPr>
        <w:t xml:space="preserve"> Верховного Суда РФ от 19.09.2017 N 78-КГ17-56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5" w:history="1">
        <w:r w:rsidRPr="00315D3E">
          <w:rPr>
            <w:rFonts w:ascii="Times New Roman" w:hAnsi="Times New Roman" w:cs="Times New Roman"/>
            <w:sz w:val="28"/>
            <w:szCs w:val="28"/>
          </w:rPr>
          <w:t>нотариальный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протокол осмотра электронной </w:t>
      </w:r>
      <w:r>
        <w:rPr>
          <w:rFonts w:ascii="Times New Roman" w:hAnsi="Times New Roman" w:cs="Times New Roman"/>
          <w:sz w:val="28"/>
          <w:szCs w:val="28"/>
        </w:rPr>
        <w:t>переписки признан надлежащим доказательством.</w:t>
      </w:r>
    </w:p>
    <w:p w:rsidR="00202AA3" w:rsidRPr="00315D3E" w:rsidRDefault="00202AA3" w:rsidP="00202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bCs/>
          <w:sz w:val="28"/>
          <w:szCs w:val="28"/>
        </w:rPr>
        <w:t>Зафиксированная нотариусом электронная переписка с покупателем помогла продавцу в Верховном суде</w:t>
      </w:r>
      <w:r w:rsidR="0059556D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AA3" w:rsidRPr="00315D3E" w:rsidRDefault="00202AA3" w:rsidP="00202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Продавец и покупатель поспорили о цене договора. Сканами его текста со своими подписями они обменивались по электронной почте, поэтому ни у кого из них не было оригинального документа.</w:t>
      </w:r>
    </w:p>
    <w:p w:rsidR="00202AA3" w:rsidRPr="00315D3E" w:rsidRDefault="00202AA3" w:rsidP="00202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Верховный суд обратил внимание на электронную переписку сторон. Продавец представил в дело </w:t>
      </w:r>
      <w:hyperlink r:id="rId6" w:history="1">
        <w:r w:rsidRPr="00315D3E">
          <w:rPr>
            <w:rFonts w:ascii="Times New Roman" w:hAnsi="Times New Roman" w:cs="Times New Roman"/>
            <w:sz w:val="28"/>
            <w:szCs w:val="28"/>
          </w:rPr>
          <w:t>нотариальный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протокол осмотра своего ящика электронной почты, чтобы подтвердить, что договорился с покупателем о более высокой цене. ВС РФ </w:t>
      </w:r>
      <w:hyperlink r:id="rId7" w:history="1">
        <w:r w:rsidRPr="00315D3E">
          <w:rPr>
            <w:rFonts w:ascii="Times New Roman" w:hAnsi="Times New Roman" w:cs="Times New Roman"/>
            <w:sz w:val="28"/>
            <w:szCs w:val="28"/>
          </w:rPr>
          <w:t>отметил</w:t>
        </w:r>
      </w:hyperlink>
      <w:r w:rsidRPr="00315D3E">
        <w:rPr>
          <w:rFonts w:ascii="Times New Roman" w:hAnsi="Times New Roman" w:cs="Times New Roman"/>
          <w:sz w:val="28"/>
          <w:szCs w:val="28"/>
        </w:rPr>
        <w:t>, что такой протокол являлся доказательством, имевшим существенное значение для правильного разрешения дела. Поскольку нижестоящие суды не оценили его, дело вернули на новое рассмотрение.</w:t>
      </w:r>
    </w:p>
    <w:p w:rsidR="00202AA3" w:rsidRPr="00315D3E" w:rsidRDefault="00202AA3" w:rsidP="00202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Спор возник между физическими лицами, но подходом ВС РФ смогут воспользоваться и компании. Хотя организации в такой ситуации, скорее всего, придется доказать не только согласование условий договора сторонами, но и то, что сотрудники, участвовавшие в переписке, имели полномочия заключить сделку.</w:t>
      </w:r>
    </w:p>
    <w:p w:rsidR="00202AA3" w:rsidRDefault="00202AA3" w:rsidP="0020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CF" w:rsidRPr="00315D3E" w:rsidRDefault="002C1FCF" w:rsidP="0020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AA3" w:rsidRPr="00315D3E" w:rsidRDefault="002C1FCF" w:rsidP="0020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Медвежьегорского района </w:t>
      </w:r>
    </w:p>
    <w:sectPr w:rsidR="00202AA3" w:rsidRPr="0031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A3"/>
    <w:rsid w:val="00202AA3"/>
    <w:rsid w:val="002C1FCF"/>
    <w:rsid w:val="0047045A"/>
    <w:rsid w:val="0059556D"/>
    <w:rsid w:val="008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4CA56-FCC5-4C96-A515-FE502FA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3863C9D2ECAF521BE17D000273D9A53570DDBABEB27F45212D8D74B512266A12A39FEE02ECFE6m31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3863C9D2ECAF521BE1AC315273D9A545708D2A8E127F45212D8D74B512266A12A39FEE02ECBE1m314J" TargetMode="External"/><Relationship Id="rId5" Type="http://schemas.openxmlformats.org/officeDocument/2006/relationships/hyperlink" Target="consultantplus://offline/ref=62C3863C9D2ECAF521BE1AC315273D9A545708D2A8E127F45212D8D74B512266A12A39FEE02ECBE1m314J" TargetMode="External"/><Relationship Id="rId4" Type="http://schemas.openxmlformats.org/officeDocument/2006/relationships/hyperlink" Target="consultantplus://offline/ref=62C3863C9D2ECAF521BE17D000273D9A53570DDBABEB27F45212D8D74B512266A12A39FEE02ECFE6m318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4</cp:revision>
  <dcterms:created xsi:type="dcterms:W3CDTF">2017-12-06T09:59:00Z</dcterms:created>
  <dcterms:modified xsi:type="dcterms:W3CDTF">2017-12-06T10:09:00Z</dcterms:modified>
</cp:coreProperties>
</file>