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29B" w:rsidRPr="00AD37DC" w:rsidRDefault="00A7229B" w:rsidP="00A7229B">
      <w:pPr>
        <w:pStyle w:val="aa"/>
        <w:jc w:val="right"/>
        <w:rPr>
          <w:rFonts w:ascii="Times New Roman" w:hAnsi="Times New Roman" w:cs="Times New Roman"/>
          <w:b/>
          <w:color w:val="auto"/>
        </w:rPr>
      </w:pPr>
      <w:r w:rsidRPr="00AD37DC">
        <w:rPr>
          <w:rFonts w:ascii="Times New Roman" w:hAnsi="Times New Roman" w:cs="Times New Roman"/>
          <w:b/>
          <w:color w:val="auto"/>
        </w:rPr>
        <w:t xml:space="preserve">Проект </w:t>
      </w:r>
    </w:p>
    <w:p w:rsidR="00CD189F" w:rsidRPr="00CD189F" w:rsidRDefault="00CD189F" w:rsidP="00A43ACA">
      <w:pPr>
        <w:pStyle w:val="1"/>
        <w:jc w:val="center"/>
        <w:rPr>
          <w:rFonts w:ascii="Times New Roman" w:hAnsi="Times New Roman" w:cs="Times New Roman"/>
          <w:color w:val="000000" w:themeColor="text1"/>
          <w:sz w:val="24"/>
          <w:szCs w:val="24"/>
        </w:rPr>
      </w:pPr>
      <w:r w:rsidRPr="00CD189F">
        <w:rPr>
          <w:rFonts w:ascii="Times New Roman" w:hAnsi="Times New Roman" w:cs="Times New Roman"/>
          <w:noProof/>
          <w:color w:val="000000" w:themeColor="text1"/>
          <w:sz w:val="24"/>
          <w:szCs w:val="24"/>
        </w:rPr>
        <w:drawing>
          <wp:inline distT="0" distB="0" distL="0" distR="0">
            <wp:extent cx="723900" cy="9239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23900" cy="923925"/>
                    </a:xfrm>
                    <a:prstGeom prst="rect">
                      <a:avLst/>
                    </a:prstGeom>
                    <a:noFill/>
                    <a:ln w="9525">
                      <a:noFill/>
                      <a:miter lim="800000"/>
                      <a:headEnd/>
                      <a:tailEnd/>
                    </a:ln>
                  </pic:spPr>
                </pic:pic>
              </a:graphicData>
            </a:graphic>
          </wp:inline>
        </w:drawing>
      </w:r>
    </w:p>
    <w:p w:rsidR="00CD189F" w:rsidRPr="00CD189F" w:rsidRDefault="00CD189F" w:rsidP="00CD189F">
      <w:pPr>
        <w:jc w:val="center"/>
        <w:rPr>
          <w:color w:val="000000" w:themeColor="text1"/>
          <w:szCs w:val="24"/>
        </w:rPr>
      </w:pPr>
      <w:r w:rsidRPr="00CD189F">
        <w:rPr>
          <w:color w:val="000000" w:themeColor="text1"/>
          <w:szCs w:val="24"/>
        </w:rPr>
        <w:t>РОССИЙСКАЯ ФЕДЕРАЦИЯ</w:t>
      </w:r>
    </w:p>
    <w:p w:rsidR="00CD189F" w:rsidRPr="00CD189F" w:rsidRDefault="00CD189F" w:rsidP="00CD189F">
      <w:pPr>
        <w:jc w:val="center"/>
        <w:rPr>
          <w:color w:val="000000" w:themeColor="text1"/>
          <w:szCs w:val="24"/>
        </w:rPr>
      </w:pPr>
      <w:r w:rsidRPr="00CD189F">
        <w:rPr>
          <w:color w:val="000000" w:themeColor="text1"/>
          <w:szCs w:val="24"/>
        </w:rPr>
        <w:t>РЕСПУБЛИКА КАРЕЛИЯ</w:t>
      </w:r>
    </w:p>
    <w:p w:rsidR="00CD189F" w:rsidRPr="00CD189F" w:rsidRDefault="00CD189F" w:rsidP="00CD189F">
      <w:pPr>
        <w:pStyle w:val="4"/>
        <w:jc w:val="center"/>
        <w:rPr>
          <w:rFonts w:ascii="Times New Roman" w:hAnsi="Times New Roman" w:cs="Times New Roman"/>
          <w:b w:val="0"/>
          <w:bCs w:val="0"/>
          <w:i w:val="0"/>
          <w:color w:val="000000" w:themeColor="text1"/>
          <w:kern w:val="2"/>
          <w:szCs w:val="24"/>
        </w:rPr>
      </w:pPr>
      <w:r w:rsidRPr="00CD189F">
        <w:rPr>
          <w:rFonts w:ascii="Times New Roman" w:hAnsi="Times New Roman" w:cs="Times New Roman"/>
          <w:b w:val="0"/>
          <w:bCs w:val="0"/>
          <w:i w:val="0"/>
          <w:color w:val="000000" w:themeColor="text1"/>
          <w:kern w:val="2"/>
          <w:szCs w:val="24"/>
        </w:rPr>
        <w:t>МУНИЦИПАЛЬНОЕ  ОБРАЗОВАНИЕ</w:t>
      </w:r>
    </w:p>
    <w:p w:rsidR="00CD189F" w:rsidRPr="00CD189F" w:rsidRDefault="00CD189F" w:rsidP="00CD189F">
      <w:pPr>
        <w:pStyle w:val="4"/>
        <w:jc w:val="center"/>
        <w:rPr>
          <w:rFonts w:ascii="Times New Roman" w:hAnsi="Times New Roman" w:cs="Times New Roman"/>
          <w:b w:val="0"/>
          <w:bCs w:val="0"/>
          <w:i w:val="0"/>
          <w:color w:val="000000" w:themeColor="text1"/>
          <w:kern w:val="2"/>
          <w:szCs w:val="24"/>
        </w:rPr>
      </w:pPr>
      <w:r w:rsidRPr="00CD189F">
        <w:rPr>
          <w:rFonts w:ascii="Times New Roman" w:hAnsi="Times New Roman" w:cs="Times New Roman"/>
          <w:b w:val="0"/>
          <w:bCs w:val="0"/>
          <w:i w:val="0"/>
          <w:color w:val="000000" w:themeColor="text1"/>
          <w:kern w:val="2"/>
          <w:szCs w:val="24"/>
        </w:rPr>
        <w:t>«МЕДВЕЖЬЕГОРСКИЙ  МУНИЦИПАЛЬНЫЙ РАЙОН»</w:t>
      </w:r>
    </w:p>
    <w:p w:rsidR="00CD189F" w:rsidRPr="00CD189F" w:rsidRDefault="00CD189F" w:rsidP="00CD189F">
      <w:pPr>
        <w:jc w:val="center"/>
        <w:rPr>
          <w:color w:val="000000" w:themeColor="text1"/>
          <w:szCs w:val="24"/>
        </w:rPr>
      </w:pPr>
      <w:r w:rsidRPr="00CD189F">
        <w:rPr>
          <w:color w:val="000000" w:themeColor="text1"/>
          <w:szCs w:val="24"/>
        </w:rPr>
        <w:t>АДМИНИСТРАЦИЯ  ШУНЬГСКОГО  СЕЛЬСКОГО  ПОСЕЛЕНИЯ</w:t>
      </w:r>
    </w:p>
    <w:p w:rsidR="00CD189F" w:rsidRPr="00CD189F" w:rsidRDefault="00CD189F" w:rsidP="00CD189F">
      <w:pPr>
        <w:pStyle w:val="3"/>
        <w:jc w:val="center"/>
        <w:rPr>
          <w:rFonts w:ascii="Times New Roman" w:hAnsi="Times New Roman" w:cs="Times New Roman"/>
          <w:color w:val="000000" w:themeColor="text1"/>
          <w:szCs w:val="24"/>
        </w:rPr>
      </w:pPr>
      <w:r w:rsidRPr="00CD189F">
        <w:rPr>
          <w:rFonts w:ascii="Times New Roman" w:hAnsi="Times New Roman" w:cs="Times New Roman"/>
          <w:color w:val="000000" w:themeColor="text1"/>
          <w:szCs w:val="24"/>
        </w:rPr>
        <w:t>ПОСТАНОВЛЕНИЕ</w:t>
      </w:r>
    </w:p>
    <w:p w:rsidR="00CD189F" w:rsidRPr="00CD189F" w:rsidRDefault="00CD189F" w:rsidP="00CD189F">
      <w:pPr>
        <w:rPr>
          <w:color w:val="000000" w:themeColor="text1"/>
          <w:szCs w:val="24"/>
        </w:rPr>
      </w:pPr>
    </w:p>
    <w:p w:rsidR="00CD189F" w:rsidRPr="00CD189F" w:rsidRDefault="00CD189F" w:rsidP="00CD189F">
      <w:pPr>
        <w:rPr>
          <w:b/>
          <w:color w:val="000000" w:themeColor="text1"/>
          <w:szCs w:val="24"/>
        </w:rPr>
      </w:pPr>
      <w:r w:rsidRPr="00CD189F">
        <w:rPr>
          <w:b/>
          <w:color w:val="000000" w:themeColor="text1"/>
          <w:szCs w:val="24"/>
        </w:rPr>
        <w:t>___________________201___  г.  № _____</w:t>
      </w:r>
    </w:p>
    <w:p w:rsidR="00CD189F" w:rsidRPr="00CD189F" w:rsidRDefault="00CD189F" w:rsidP="00CD189F">
      <w:pPr>
        <w:rPr>
          <w:b/>
          <w:color w:val="000000" w:themeColor="text1"/>
          <w:szCs w:val="24"/>
        </w:rPr>
      </w:pPr>
      <w:r w:rsidRPr="00CD189F">
        <w:rPr>
          <w:b/>
          <w:color w:val="000000" w:themeColor="text1"/>
          <w:szCs w:val="24"/>
        </w:rPr>
        <w:t xml:space="preserve">                             д. Шуньга</w:t>
      </w:r>
    </w:p>
    <w:p w:rsidR="00CD189F" w:rsidRDefault="00CD189F" w:rsidP="00A43ACA">
      <w:pPr>
        <w:rPr>
          <w:b/>
          <w:color w:val="000000" w:themeColor="text1"/>
          <w:szCs w:val="24"/>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637"/>
        <w:gridCol w:w="4217"/>
      </w:tblGrid>
      <w:tr w:rsidR="00CD189F" w:rsidTr="00CD189F">
        <w:tc>
          <w:tcPr>
            <w:tcW w:w="5637" w:type="dxa"/>
          </w:tcPr>
          <w:p w:rsidR="00CD189F" w:rsidRDefault="00CD189F" w:rsidP="00CD189F">
            <w:pPr>
              <w:jc w:val="both"/>
              <w:rPr>
                <w:b/>
                <w:color w:val="000000" w:themeColor="text1"/>
                <w:szCs w:val="24"/>
              </w:rPr>
            </w:pPr>
            <w:r w:rsidRPr="00CD189F">
              <w:rPr>
                <w:b/>
                <w:color w:val="000000" w:themeColor="text1"/>
                <w:szCs w:val="24"/>
              </w:rPr>
              <w:t xml:space="preserve">Об утверждении административного регламента </w:t>
            </w:r>
            <w:r>
              <w:rPr>
                <w:b/>
                <w:color w:val="000000" w:themeColor="text1"/>
                <w:szCs w:val="24"/>
              </w:rPr>
              <w:t xml:space="preserve">по </w:t>
            </w:r>
            <w:r w:rsidRPr="00CD189F">
              <w:rPr>
                <w:b/>
                <w:color w:val="000000" w:themeColor="text1"/>
                <w:szCs w:val="24"/>
              </w:rPr>
              <w:t>предоставлени</w:t>
            </w:r>
            <w:r>
              <w:rPr>
                <w:b/>
                <w:color w:val="000000" w:themeColor="text1"/>
                <w:szCs w:val="24"/>
              </w:rPr>
              <w:t>ю</w:t>
            </w:r>
            <w:r w:rsidRPr="00CD189F">
              <w:rPr>
                <w:b/>
                <w:color w:val="000000" w:themeColor="text1"/>
                <w:szCs w:val="24"/>
              </w:rPr>
              <w:t xml:space="preserve"> муниципальной услуги «</w:t>
            </w:r>
            <w:r w:rsidRPr="00AD37DC">
              <w:rPr>
                <w:b/>
                <w:szCs w:val="24"/>
              </w:rPr>
              <w:t>Выдача специального разрешения на движение</w:t>
            </w:r>
            <w:r>
              <w:rPr>
                <w:b/>
                <w:szCs w:val="24"/>
              </w:rPr>
              <w:t xml:space="preserve"> </w:t>
            </w:r>
            <w:r w:rsidRPr="00AD37DC">
              <w:rPr>
                <w:b/>
                <w:szCs w:val="24"/>
              </w:rPr>
              <w:t xml:space="preserve">по автомобильным дорогам местного значения </w:t>
            </w:r>
            <w:r>
              <w:rPr>
                <w:b/>
                <w:szCs w:val="24"/>
              </w:rPr>
              <w:t>Шуньгского сельского</w:t>
            </w:r>
            <w:r w:rsidRPr="00AD37DC">
              <w:rPr>
                <w:b/>
                <w:szCs w:val="24"/>
              </w:rPr>
              <w:t xml:space="preserve"> поселения транспортных средств, осуществляющих перевозки тяжеловесных и (или) крупногабаритных грузов</w:t>
            </w:r>
            <w:r w:rsidRPr="00CD189F">
              <w:rPr>
                <w:b/>
                <w:color w:val="000000" w:themeColor="text1"/>
                <w:szCs w:val="24"/>
              </w:rPr>
              <w:t>»</w:t>
            </w:r>
          </w:p>
        </w:tc>
        <w:tc>
          <w:tcPr>
            <w:tcW w:w="4217" w:type="dxa"/>
          </w:tcPr>
          <w:p w:rsidR="00CD189F" w:rsidRDefault="00CD189F" w:rsidP="00CD189F">
            <w:pPr>
              <w:jc w:val="both"/>
              <w:rPr>
                <w:b/>
                <w:color w:val="000000" w:themeColor="text1"/>
                <w:szCs w:val="24"/>
              </w:rPr>
            </w:pPr>
          </w:p>
        </w:tc>
      </w:tr>
    </w:tbl>
    <w:p w:rsidR="00CD189F" w:rsidRDefault="00CD189F" w:rsidP="00A7229B">
      <w:pPr>
        <w:pStyle w:val="aa"/>
        <w:jc w:val="center"/>
        <w:rPr>
          <w:rFonts w:ascii="Times New Roman" w:hAnsi="Times New Roman" w:cs="Times New Roman"/>
          <w:b/>
          <w:color w:val="auto"/>
        </w:rPr>
      </w:pPr>
    </w:p>
    <w:p w:rsidR="00CD189F" w:rsidRDefault="00CD189F" w:rsidP="00CD189F">
      <w:pPr>
        <w:spacing w:line="240" w:lineRule="atLeast"/>
        <w:ind w:firstLine="425"/>
        <w:jc w:val="both"/>
        <w:rPr>
          <w:szCs w:val="24"/>
        </w:rPr>
      </w:pPr>
      <w:r w:rsidRPr="00C8247A">
        <w:rPr>
          <w:szCs w:val="24"/>
        </w:rPr>
        <w:t xml:space="preserve">В соответствии с Земельным кодексом Российской Федерации, Федеральными законами </w:t>
      </w:r>
      <w:proofErr w:type="gramStart"/>
      <w:r w:rsidRPr="00C8247A">
        <w:rPr>
          <w:szCs w:val="24"/>
        </w:rPr>
        <w:t xml:space="preserve">Российской Федерации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C8247A">
        <w:rPr>
          <w:rStyle w:val="FontStyle14"/>
        </w:rPr>
        <w:t>руководствуясь Уставом</w:t>
      </w:r>
      <w:r w:rsidRPr="00C8247A">
        <w:rPr>
          <w:szCs w:val="24"/>
        </w:rPr>
        <w:t xml:space="preserve"> </w:t>
      </w:r>
      <w:r>
        <w:rPr>
          <w:szCs w:val="24"/>
        </w:rPr>
        <w:t>Шуньгск</w:t>
      </w:r>
      <w:r w:rsidRPr="00C8247A">
        <w:rPr>
          <w:szCs w:val="24"/>
        </w:rPr>
        <w:t xml:space="preserve">ого сельского поселения, Распоряжением Администрации </w:t>
      </w:r>
      <w:r>
        <w:rPr>
          <w:szCs w:val="24"/>
        </w:rPr>
        <w:t>Шуньгского сельского поселения от 26.01</w:t>
      </w:r>
      <w:r w:rsidRPr="00C8247A">
        <w:rPr>
          <w:szCs w:val="24"/>
        </w:rPr>
        <w:t>.201</w:t>
      </w:r>
      <w:r>
        <w:rPr>
          <w:szCs w:val="24"/>
        </w:rPr>
        <w:t>6 года № 1</w:t>
      </w:r>
      <w:r w:rsidRPr="00C8247A">
        <w:rPr>
          <w:szCs w:val="24"/>
        </w:rPr>
        <w:t xml:space="preserve"> «Об утверждении Перечня муниципальных услуг, предоставляемых </w:t>
      </w:r>
      <w:r>
        <w:rPr>
          <w:szCs w:val="24"/>
        </w:rPr>
        <w:t xml:space="preserve">Администрацией Шуньгского </w:t>
      </w:r>
      <w:r w:rsidRPr="00C8247A">
        <w:rPr>
          <w:szCs w:val="24"/>
        </w:rPr>
        <w:t xml:space="preserve">сельского поселения»,     Администрация </w:t>
      </w:r>
      <w:r>
        <w:rPr>
          <w:szCs w:val="24"/>
        </w:rPr>
        <w:t xml:space="preserve">Шуньгского сельского поселения,    </w:t>
      </w:r>
      <w:proofErr w:type="gramEnd"/>
    </w:p>
    <w:p w:rsidR="00CD189F" w:rsidRPr="00C8247A" w:rsidRDefault="00CD189F" w:rsidP="00CD189F">
      <w:pPr>
        <w:spacing w:line="240" w:lineRule="atLeast"/>
        <w:ind w:firstLine="425"/>
        <w:jc w:val="both"/>
        <w:rPr>
          <w:szCs w:val="24"/>
        </w:rPr>
      </w:pPr>
      <w:r>
        <w:rPr>
          <w:szCs w:val="24"/>
        </w:rPr>
        <w:t xml:space="preserve">  </w:t>
      </w:r>
    </w:p>
    <w:p w:rsidR="00CD189F" w:rsidRDefault="00CD189F" w:rsidP="00CD189F">
      <w:pPr>
        <w:ind w:firstLine="425"/>
        <w:jc w:val="center"/>
        <w:rPr>
          <w:b/>
          <w:bCs/>
        </w:rPr>
      </w:pPr>
      <w:r w:rsidRPr="00202430">
        <w:rPr>
          <w:b/>
          <w:bCs/>
        </w:rPr>
        <w:t>ПОС</w:t>
      </w:r>
      <w:r>
        <w:rPr>
          <w:b/>
          <w:bCs/>
        </w:rPr>
        <w:t>ТАНОВЛЯЕТ:</w:t>
      </w:r>
    </w:p>
    <w:p w:rsidR="00CD189F" w:rsidRPr="00C8247A" w:rsidRDefault="00CD189F" w:rsidP="00CD189F">
      <w:pPr>
        <w:ind w:firstLine="425"/>
        <w:jc w:val="center"/>
        <w:rPr>
          <w:b/>
          <w:bCs/>
        </w:rPr>
      </w:pPr>
    </w:p>
    <w:p w:rsidR="00CD189F" w:rsidRPr="00C8247A" w:rsidRDefault="00CD189F" w:rsidP="00CD189F">
      <w:pPr>
        <w:numPr>
          <w:ilvl w:val="0"/>
          <w:numId w:val="7"/>
        </w:numPr>
        <w:tabs>
          <w:tab w:val="left" w:pos="426"/>
        </w:tabs>
        <w:spacing w:line="240" w:lineRule="atLeast"/>
        <w:ind w:left="0" w:right="-1" w:firstLine="425"/>
        <w:jc w:val="both"/>
        <w:rPr>
          <w:szCs w:val="24"/>
        </w:rPr>
      </w:pPr>
      <w:r w:rsidRPr="00C8247A">
        <w:rPr>
          <w:szCs w:val="24"/>
        </w:rPr>
        <w:t xml:space="preserve">Утвердить административный регламент </w:t>
      </w:r>
      <w:r>
        <w:rPr>
          <w:szCs w:val="24"/>
        </w:rPr>
        <w:t xml:space="preserve">по </w:t>
      </w:r>
      <w:r w:rsidRPr="00C8247A">
        <w:rPr>
          <w:szCs w:val="24"/>
        </w:rPr>
        <w:t>предоставлени</w:t>
      </w:r>
      <w:r>
        <w:rPr>
          <w:szCs w:val="24"/>
        </w:rPr>
        <w:t>ю</w:t>
      </w:r>
      <w:r w:rsidRPr="00C8247A">
        <w:rPr>
          <w:szCs w:val="24"/>
        </w:rPr>
        <w:t xml:space="preserve"> муниципальной услуги «</w:t>
      </w:r>
      <w:r w:rsidRPr="00CD189F">
        <w:rPr>
          <w:szCs w:val="24"/>
        </w:rPr>
        <w:t>Выдача специального разрешения на движение по автомобильным дорогам местного значения Шуньгского сельского поселения транспортных средств, осуществляющих перевозки тяжеловесных и (или) крупногабаритных грузов» (приложен</w:t>
      </w:r>
      <w:r>
        <w:rPr>
          <w:szCs w:val="24"/>
        </w:rPr>
        <w:t>ие)</w:t>
      </w:r>
      <w:r w:rsidRPr="00C8247A">
        <w:rPr>
          <w:szCs w:val="24"/>
        </w:rPr>
        <w:t>.</w:t>
      </w:r>
    </w:p>
    <w:p w:rsidR="00CD189F" w:rsidRPr="00C8247A" w:rsidRDefault="00CD189F" w:rsidP="00CD189F">
      <w:pPr>
        <w:pStyle w:val="a7"/>
        <w:widowControl w:val="0"/>
        <w:numPr>
          <w:ilvl w:val="0"/>
          <w:numId w:val="7"/>
        </w:numPr>
        <w:suppressAutoHyphens/>
        <w:spacing w:after="0" w:line="240" w:lineRule="atLeast"/>
        <w:ind w:left="0" w:firstLine="425"/>
        <w:jc w:val="both"/>
        <w:rPr>
          <w:szCs w:val="24"/>
        </w:rPr>
      </w:pPr>
      <w:r>
        <w:rPr>
          <w:szCs w:val="24"/>
        </w:rPr>
        <w:t>О</w:t>
      </w:r>
      <w:r w:rsidRPr="00C8247A">
        <w:rPr>
          <w:szCs w:val="24"/>
        </w:rPr>
        <w:t>бнародовать (</w:t>
      </w:r>
      <w:hyperlink r:id="rId8" w:history="1">
        <w:r w:rsidRPr="00C8247A">
          <w:rPr>
            <w:szCs w:val="24"/>
          </w:rPr>
          <w:t>опубликовать</w:t>
        </w:r>
      </w:hyperlink>
      <w:r w:rsidRPr="00C8247A">
        <w:rPr>
          <w:szCs w:val="24"/>
        </w:rPr>
        <w:t xml:space="preserve">) настоящее постановление в установленном порядке и разместить на </w:t>
      </w:r>
      <w:hyperlink r:id="rId9" w:history="1">
        <w:r w:rsidRPr="00C8247A">
          <w:rPr>
            <w:szCs w:val="24"/>
          </w:rPr>
          <w:t>официальном сайте</w:t>
        </w:r>
      </w:hyperlink>
      <w:r w:rsidRPr="00C8247A">
        <w:rPr>
          <w:szCs w:val="24"/>
        </w:rPr>
        <w:t xml:space="preserve"> Администрации </w:t>
      </w:r>
      <w:r>
        <w:rPr>
          <w:szCs w:val="24"/>
        </w:rPr>
        <w:t>Шуньгск</w:t>
      </w:r>
      <w:r w:rsidRPr="00C8247A">
        <w:rPr>
          <w:szCs w:val="24"/>
        </w:rPr>
        <w:t>ого сельского поселения.</w:t>
      </w:r>
      <w:bookmarkStart w:id="0" w:name="sub_4"/>
    </w:p>
    <w:p w:rsidR="00CD189F" w:rsidRPr="00C8247A" w:rsidRDefault="00CD189F" w:rsidP="00CD189F">
      <w:pPr>
        <w:pStyle w:val="af4"/>
        <w:numPr>
          <w:ilvl w:val="0"/>
          <w:numId w:val="7"/>
        </w:numPr>
        <w:autoSpaceDE w:val="0"/>
        <w:autoSpaceDN w:val="0"/>
        <w:adjustRightInd w:val="0"/>
        <w:spacing w:line="240" w:lineRule="atLeast"/>
        <w:ind w:left="0" w:right="-1" w:firstLine="425"/>
        <w:contextualSpacing/>
        <w:jc w:val="both"/>
        <w:outlineLvl w:val="0"/>
        <w:rPr>
          <w:bCs/>
          <w:color w:val="26282F"/>
          <w:sz w:val="24"/>
          <w:szCs w:val="24"/>
        </w:rPr>
      </w:pPr>
      <w:proofErr w:type="gramStart"/>
      <w:r w:rsidRPr="00C8247A">
        <w:rPr>
          <w:sz w:val="24"/>
          <w:szCs w:val="24"/>
        </w:rPr>
        <w:t>Контроль за</w:t>
      </w:r>
      <w:proofErr w:type="gramEnd"/>
      <w:r w:rsidRPr="00C8247A">
        <w:rPr>
          <w:sz w:val="24"/>
          <w:szCs w:val="24"/>
        </w:rPr>
        <w:t xml:space="preserve"> исполнением настоящего Постановления оставляю за собой.</w:t>
      </w:r>
      <w:bookmarkEnd w:id="0"/>
    </w:p>
    <w:p w:rsidR="00CD189F" w:rsidRPr="00C8247A" w:rsidRDefault="00CD189F" w:rsidP="00CD189F">
      <w:pPr>
        <w:spacing w:line="240" w:lineRule="atLeast"/>
        <w:ind w:right="-1" w:firstLine="426"/>
        <w:jc w:val="both"/>
        <w:outlineLvl w:val="0"/>
        <w:rPr>
          <w:szCs w:val="24"/>
        </w:rPr>
      </w:pPr>
    </w:p>
    <w:p w:rsidR="00A43ACA" w:rsidRDefault="00CD189F" w:rsidP="00CD189F">
      <w:pPr>
        <w:spacing w:line="240" w:lineRule="atLeast"/>
        <w:jc w:val="both"/>
        <w:rPr>
          <w:szCs w:val="24"/>
        </w:rPr>
      </w:pPr>
      <w:r>
        <w:rPr>
          <w:szCs w:val="24"/>
        </w:rPr>
        <w:t xml:space="preserve">      </w:t>
      </w:r>
    </w:p>
    <w:p w:rsidR="00CD189F" w:rsidRDefault="00CD189F" w:rsidP="00CD189F">
      <w:pPr>
        <w:spacing w:line="240" w:lineRule="atLeast"/>
        <w:jc w:val="both"/>
        <w:rPr>
          <w:szCs w:val="24"/>
        </w:rPr>
      </w:pPr>
      <w:r w:rsidRPr="00C8247A">
        <w:rPr>
          <w:szCs w:val="24"/>
        </w:rPr>
        <w:t xml:space="preserve">Глава </w:t>
      </w:r>
      <w:r>
        <w:rPr>
          <w:szCs w:val="24"/>
        </w:rPr>
        <w:t>Шуньгск</w:t>
      </w:r>
      <w:r w:rsidRPr="00C8247A">
        <w:rPr>
          <w:szCs w:val="24"/>
        </w:rPr>
        <w:t xml:space="preserve">ого сельского поселения                                            </w:t>
      </w:r>
      <w:r>
        <w:rPr>
          <w:szCs w:val="24"/>
        </w:rPr>
        <w:t>Л.В.Журавле</w:t>
      </w:r>
      <w:r w:rsidRPr="00C8247A">
        <w:rPr>
          <w:szCs w:val="24"/>
        </w:rPr>
        <w:t>в</w:t>
      </w:r>
      <w:r>
        <w:rPr>
          <w:szCs w:val="24"/>
        </w:rPr>
        <w:t>а</w:t>
      </w:r>
    </w:p>
    <w:p w:rsidR="00CD189F" w:rsidRDefault="00CD189F" w:rsidP="00CD189F">
      <w:pPr>
        <w:spacing w:line="240" w:lineRule="atLeast"/>
        <w:ind w:left="4247" w:firstLine="709"/>
        <w:jc w:val="right"/>
        <w:rPr>
          <w:szCs w:val="24"/>
        </w:rPr>
      </w:pPr>
      <w:r>
        <w:rPr>
          <w:szCs w:val="24"/>
        </w:rPr>
        <w:t xml:space="preserve">       </w:t>
      </w:r>
    </w:p>
    <w:p w:rsidR="00A43ACA" w:rsidRDefault="00A43ACA" w:rsidP="00CD189F">
      <w:pPr>
        <w:rPr>
          <w:szCs w:val="24"/>
        </w:rPr>
      </w:pPr>
    </w:p>
    <w:p w:rsidR="00CD189F" w:rsidRPr="006B187C" w:rsidRDefault="007E0BC5" w:rsidP="00CD189F">
      <w:pPr>
        <w:rPr>
          <w:szCs w:val="24"/>
        </w:rPr>
      </w:pPr>
      <w:r>
        <w:rPr>
          <w:noProof/>
          <w:szCs w:val="24"/>
        </w:rPr>
        <w:pict>
          <v:shapetype id="_x0000_t202" coordsize="21600,21600" o:spt="202" path="m,l,21600r21600,l21600,xe">
            <v:stroke joinstyle="miter"/>
            <v:path gradientshapeok="t" o:connecttype="rect"/>
          </v:shapetype>
          <v:shape id="_x0000_s1036" type="#_x0000_t202" style="position:absolute;margin-left:545.7pt;margin-top:3.75pt;width:12pt;height:87.75pt;z-index:251671552">
            <v:textbox>
              <w:txbxContent>
                <w:p w:rsidR="00AB3F16" w:rsidRDefault="00AB3F16" w:rsidP="00CD189F"/>
              </w:txbxContent>
            </v:textbox>
          </v:shape>
        </w:pict>
      </w:r>
      <w:r w:rsidR="00CD189F" w:rsidRPr="006B187C">
        <w:rPr>
          <w:szCs w:val="24"/>
        </w:rPr>
        <w:t>Рассылка: дело, прокуратура, федеральный регистр</w:t>
      </w:r>
    </w:p>
    <w:p w:rsidR="00CD189F" w:rsidRDefault="00CD189F" w:rsidP="00A7229B">
      <w:pPr>
        <w:pStyle w:val="aa"/>
        <w:jc w:val="center"/>
        <w:rPr>
          <w:rFonts w:ascii="Times New Roman" w:hAnsi="Times New Roman" w:cs="Times New Roman"/>
          <w:b/>
          <w:color w:val="auto"/>
        </w:rPr>
      </w:pPr>
    </w:p>
    <w:p w:rsidR="00CD189F" w:rsidRDefault="00CD189F" w:rsidP="00A7229B">
      <w:pPr>
        <w:pStyle w:val="aa"/>
        <w:jc w:val="center"/>
        <w:rPr>
          <w:rFonts w:ascii="Times New Roman" w:hAnsi="Times New Roman" w:cs="Times New Roman"/>
          <w:b/>
          <w:color w:val="auto"/>
        </w:rPr>
      </w:pPr>
    </w:p>
    <w:p w:rsidR="00CD189F" w:rsidRPr="00C8247A" w:rsidRDefault="00CD189F" w:rsidP="00CD189F">
      <w:pPr>
        <w:spacing w:line="240" w:lineRule="atLeast"/>
        <w:ind w:left="4247" w:firstLine="709"/>
        <w:jc w:val="right"/>
        <w:rPr>
          <w:szCs w:val="24"/>
        </w:rPr>
      </w:pPr>
      <w:r w:rsidRPr="00C8247A">
        <w:rPr>
          <w:szCs w:val="24"/>
        </w:rPr>
        <w:t xml:space="preserve">Приложение </w:t>
      </w:r>
    </w:p>
    <w:p w:rsidR="00CD189F" w:rsidRPr="00C8247A" w:rsidRDefault="00CD189F" w:rsidP="00CD189F">
      <w:pPr>
        <w:spacing w:line="240" w:lineRule="atLeast"/>
        <w:ind w:left="4247" w:firstLine="709"/>
        <w:jc w:val="right"/>
        <w:rPr>
          <w:szCs w:val="24"/>
        </w:rPr>
      </w:pPr>
      <w:r w:rsidRPr="00C8247A">
        <w:rPr>
          <w:szCs w:val="24"/>
        </w:rPr>
        <w:t xml:space="preserve">к Постановлению Администрации </w:t>
      </w:r>
    </w:p>
    <w:p w:rsidR="00CD189F" w:rsidRPr="00C8247A" w:rsidRDefault="00CD189F" w:rsidP="00CD189F">
      <w:pPr>
        <w:spacing w:line="240" w:lineRule="atLeast"/>
        <w:ind w:left="4247" w:firstLine="709"/>
        <w:jc w:val="right"/>
        <w:rPr>
          <w:szCs w:val="24"/>
        </w:rPr>
      </w:pPr>
      <w:r>
        <w:rPr>
          <w:szCs w:val="24"/>
        </w:rPr>
        <w:t>Шуньгск</w:t>
      </w:r>
      <w:r w:rsidRPr="00C8247A">
        <w:rPr>
          <w:szCs w:val="24"/>
        </w:rPr>
        <w:t xml:space="preserve">ого сельского поселения </w:t>
      </w:r>
    </w:p>
    <w:p w:rsidR="00CD189F" w:rsidRPr="00CD189F" w:rsidRDefault="00CD189F" w:rsidP="00CD189F">
      <w:pPr>
        <w:spacing w:line="240" w:lineRule="atLeast"/>
        <w:ind w:left="4247" w:firstLine="709"/>
        <w:jc w:val="right"/>
        <w:rPr>
          <w:szCs w:val="24"/>
        </w:rPr>
      </w:pPr>
      <w:r>
        <w:rPr>
          <w:szCs w:val="24"/>
        </w:rPr>
        <w:t>от «___</w:t>
      </w:r>
      <w:r w:rsidRPr="00C8247A">
        <w:rPr>
          <w:szCs w:val="24"/>
        </w:rPr>
        <w:t xml:space="preserve">» </w:t>
      </w:r>
      <w:r>
        <w:rPr>
          <w:szCs w:val="24"/>
        </w:rPr>
        <w:t>________ 201___ года № _</w:t>
      </w:r>
    </w:p>
    <w:p w:rsidR="00CD189F" w:rsidRDefault="00CD189F" w:rsidP="00A7229B">
      <w:pPr>
        <w:pStyle w:val="aa"/>
        <w:jc w:val="center"/>
        <w:rPr>
          <w:rFonts w:ascii="Times New Roman" w:hAnsi="Times New Roman" w:cs="Times New Roman"/>
          <w:b/>
          <w:color w:val="auto"/>
        </w:rPr>
      </w:pPr>
    </w:p>
    <w:p w:rsidR="00CD189F" w:rsidRDefault="00CD189F" w:rsidP="00A7229B">
      <w:pPr>
        <w:pStyle w:val="aa"/>
        <w:jc w:val="center"/>
        <w:rPr>
          <w:rFonts w:ascii="Times New Roman" w:hAnsi="Times New Roman" w:cs="Times New Roman"/>
          <w:b/>
          <w:color w:val="auto"/>
        </w:rPr>
      </w:pPr>
    </w:p>
    <w:p w:rsidR="00CD189F" w:rsidRDefault="00CD189F" w:rsidP="00A7229B">
      <w:pPr>
        <w:pStyle w:val="aa"/>
        <w:jc w:val="center"/>
        <w:rPr>
          <w:rFonts w:ascii="Times New Roman" w:hAnsi="Times New Roman" w:cs="Times New Roman"/>
          <w:b/>
          <w:color w:val="auto"/>
        </w:rPr>
      </w:pPr>
    </w:p>
    <w:p w:rsidR="00A7229B" w:rsidRPr="00AD37DC" w:rsidRDefault="00A7229B" w:rsidP="00A7229B">
      <w:pPr>
        <w:pStyle w:val="aa"/>
        <w:jc w:val="center"/>
        <w:rPr>
          <w:rFonts w:ascii="Times New Roman" w:hAnsi="Times New Roman" w:cs="Times New Roman"/>
          <w:b/>
          <w:color w:val="auto"/>
        </w:rPr>
      </w:pPr>
      <w:r w:rsidRPr="00AD37DC">
        <w:rPr>
          <w:rFonts w:ascii="Times New Roman" w:hAnsi="Times New Roman" w:cs="Times New Roman"/>
          <w:b/>
          <w:color w:val="auto"/>
        </w:rPr>
        <w:t>Административный регламент</w:t>
      </w:r>
    </w:p>
    <w:p w:rsidR="00A7229B" w:rsidRPr="00AD37DC" w:rsidRDefault="00A7229B" w:rsidP="00CD189F">
      <w:pPr>
        <w:jc w:val="center"/>
        <w:rPr>
          <w:b/>
          <w:szCs w:val="24"/>
        </w:rPr>
      </w:pPr>
      <w:r w:rsidRPr="00AD37DC">
        <w:rPr>
          <w:b/>
          <w:szCs w:val="24"/>
        </w:rPr>
        <w:t>по предоставлению муниципальной услуги «Выдача специального разрешения на движение</w:t>
      </w:r>
      <w:r w:rsidR="00CD189F">
        <w:rPr>
          <w:b/>
          <w:szCs w:val="24"/>
        </w:rPr>
        <w:t xml:space="preserve"> </w:t>
      </w:r>
      <w:r w:rsidRPr="00AD37DC">
        <w:rPr>
          <w:b/>
          <w:szCs w:val="24"/>
        </w:rPr>
        <w:t xml:space="preserve">по автомобильным дорогам местного значения </w:t>
      </w:r>
      <w:r>
        <w:rPr>
          <w:b/>
          <w:szCs w:val="24"/>
        </w:rPr>
        <w:t>Шуньгского сельского</w:t>
      </w:r>
      <w:r w:rsidRPr="00AD37DC">
        <w:rPr>
          <w:b/>
          <w:szCs w:val="24"/>
        </w:rPr>
        <w:t xml:space="preserve"> поселения транспортных средств, осуществляющих перевозки тяжеловесных и (или) крупногабаритных грузов»</w:t>
      </w:r>
    </w:p>
    <w:p w:rsidR="00A7229B" w:rsidRPr="00AD37DC" w:rsidRDefault="00A7229B" w:rsidP="00A7229B">
      <w:pPr>
        <w:pStyle w:val="aa"/>
        <w:rPr>
          <w:rFonts w:ascii="Times New Roman" w:hAnsi="Times New Roman" w:cs="Times New Roman"/>
          <w:color w:val="auto"/>
        </w:rPr>
      </w:pPr>
    </w:p>
    <w:p w:rsidR="00A7229B" w:rsidRPr="00AD37DC" w:rsidRDefault="00A7229B" w:rsidP="00A7229B">
      <w:pPr>
        <w:pStyle w:val="aa"/>
        <w:jc w:val="both"/>
        <w:rPr>
          <w:rFonts w:ascii="Times New Roman" w:hAnsi="Times New Roman" w:cs="Times New Roman"/>
          <w:b/>
          <w:color w:val="auto"/>
        </w:rPr>
      </w:pPr>
      <w:r w:rsidRPr="00AD37DC">
        <w:rPr>
          <w:rFonts w:ascii="Times New Roman" w:hAnsi="Times New Roman" w:cs="Times New Roman"/>
          <w:b/>
          <w:color w:val="auto"/>
        </w:rPr>
        <w:tab/>
        <w:t xml:space="preserve"> 1</w:t>
      </w:r>
      <w:r w:rsidRPr="00AD37DC">
        <w:rPr>
          <w:rFonts w:ascii="Times New Roman" w:hAnsi="Times New Roman" w:cs="Times New Roman"/>
          <w:b/>
          <w:bCs/>
          <w:color w:val="auto"/>
        </w:rPr>
        <w:t>. Общие положения</w:t>
      </w:r>
      <w:r w:rsidRPr="00AD37DC">
        <w:rPr>
          <w:rFonts w:ascii="Times New Roman" w:hAnsi="Times New Roman" w:cs="Times New Roman"/>
          <w:b/>
          <w:color w:val="auto"/>
        </w:rPr>
        <w:t xml:space="preserve"> </w:t>
      </w:r>
    </w:p>
    <w:p w:rsidR="00A7229B" w:rsidRPr="00AD37DC" w:rsidRDefault="00A7229B" w:rsidP="00A7229B">
      <w:pPr>
        <w:ind w:firstLine="851"/>
        <w:jc w:val="both"/>
        <w:rPr>
          <w:b/>
          <w:szCs w:val="24"/>
        </w:rPr>
      </w:pPr>
      <w:r w:rsidRPr="00AD37DC">
        <w:rPr>
          <w:szCs w:val="24"/>
        </w:rPr>
        <w:t>1.</w:t>
      </w:r>
      <w:r w:rsidRPr="00AD37DC">
        <w:rPr>
          <w:szCs w:val="24"/>
        </w:rPr>
        <w:tab/>
      </w:r>
      <w:proofErr w:type="gramStart"/>
      <w:r w:rsidRPr="00AD37DC">
        <w:rPr>
          <w:szCs w:val="24"/>
        </w:rPr>
        <w:t>Административный регламент</w:t>
      </w:r>
      <w:r w:rsidRPr="00AD37DC">
        <w:rPr>
          <w:b/>
          <w:szCs w:val="24"/>
        </w:rPr>
        <w:t xml:space="preserve"> </w:t>
      </w:r>
      <w:r w:rsidRPr="00AD37DC">
        <w:rPr>
          <w:szCs w:val="24"/>
        </w:rPr>
        <w:t xml:space="preserve">администрации </w:t>
      </w:r>
      <w:r>
        <w:rPr>
          <w:szCs w:val="24"/>
        </w:rPr>
        <w:t>Шуньгского сельского поселения</w:t>
      </w:r>
      <w:r w:rsidRPr="00AD37DC">
        <w:rPr>
          <w:szCs w:val="24"/>
        </w:rPr>
        <w:t xml:space="preserve"> по предоставлению муниципальной услуги «Выдача специального разрешения на движение по автомобильным дорогам местного значения </w:t>
      </w:r>
      <w:r>
        <w:rPr>
          <w:szCs w:val="24"/>
        </w:rPr>
        <w:t>Шуньгского сельского</w:t>
      </w:r>
      <w:r w:rsidRPr="00AD37DC">
        <w:rPr>
          <w:szCs w:val="24"/>
        </w:rPr>
        <w:t xml:space="preserve"> поселения транспортных средств, осуществляющих перевозки тяжеловесных и (или) крупногабаритных грузов» (далее – административный регламент, специальное разрешение) устанавливает порядок предоставления муниципальной услуги по выдаче администрацией </w:t>
      </w:r>
      <w:r>
        <w:rPr>
          <w:szCs w:val="24"/>
        </w:rPr>
        <w:t>Шуньгского сельского</w:t>
      </w:r>
      <w:r w:rsidRPr="00AD37DC">
        <w:rPr>
          <w:szCs w:val="24"/>
        </w:rPr>
        <w:t xml:space="preserve"> поселения (далее – администрация поселения) специального разрешения на движение по автомобильным дорогам местного значения</w:t>
      </w:r>
      <w:proofErr w:type="gramEnd"/>
      <w:r w:rsidRPr="00AD37DC">
        <w:rPr>
          <w:szCs w:val="24"/>
        </w:rPr>
        <w:t xml:space="preserve"> </w:t>
      </w:r>
      <w:r>
        <w:rPr>
          <w:szCs w:val="24"/>
        </w:rPr>
        <w:t>Шуньгского сельского</w:t>
      </w:r>
      <w:r w:rsidRPr="00AD37DC">
        <w:rPr>
          <w:szCs w:val="24"/>
        </w:rPr>
        <w:t xml:space="preserve"> поселения транспортного средства, осуществляющего перевозки тяжеловесных и (или) крупногабаритных грузов (далее – муниципальная услуга), в том числе определяет сроки и последовательность действий (административные процедуры) при предоставлении муниципальной услуги.</w:t>
      </w:r>
    </w:p>
    <w:p w:rsidR="00A7229B" w:rsidRPr="00AD37DC" w:rsidRDefault="00A7229B" w:rsidP="00A7229B">
      <w:pPr>
        <w:ind w:firstLine="851"/>
        <w:jc w:val="both"/>
        <w:rPr>
          <w:b/>
          <w:szCs w:val="24"/>
        </w:rPr>
      </w:pPr>
      <w:r w:rsidRPr="00AD37DC">
        <w:rPr>
          <w:szCs w:val="24"/>
        </w:rPr>
        <w:t xml:space="preserve">2. Выдача специального разрешения (приложение 1) осуществляется при условии, что маршрут транспортного средства, осуществляющего перевозки тяжеловесных и (или) крупногабаритных грузов, проходит в границах </w:t>
      </w:r>
      <w:r>
        <w:rPr>
          <w:szCs w:val="24"/>
        </w:rPr>
        <w:t>Шуньгского сельского</w:t>
      </w:r>
      <w:r w:rsidRPr="00AD37DC">
        <w:rPr>
          <w:szCs w:val="24"/>
        </w:rPr>
        <w:t xml:space="preserve"> поселения и указанный маршрут (часть маршрута) не проходит по автомобильным дорогам федерального, регионального или межмуниципального значения, по участкам таких автомобильных дорог. </w:t>
      </w:r>
    </w:p>
    <w:p w:rsidR="00A7229B" w:rsidRPr="00AD37DC" w:rsidRDefault="00A7229B" w:rsidP="00A7229B">
      <w:pPr>
        <w:ind w:firstLine="851"/>
        <w:jc w:val="both"/>
        <w:rPr>
          <w:szCs w:val="24"/>
        </w:rPr>
      </w:pPr>
      <w:r w:rsidRPr="00AD37DC">
        <w:rPr>
          <w:szCs w:val="24"/>
        </w:rPr>
        <w:t xml:space="preserve">3. </w:t>
      </w:r>
      <w:proofErr w:type="gramStart"/>
      <w:r w:rsidRPr="00AD37DC">
        <w:rPr>
          <w:szCs w:val="24"/>
        </w:rPr>
        <w:t xml:space="preserve">Получателем услуги является владелец транспортного средства (юридическое лицо, физическое лицо, в том числе индивидуальный предприниматель), осуществляющий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Pr>
          <w:szCs w:val="24"/>
        </w:rPr>
        <w:t>Шуньгского сельского</w:t>
      </w:r>
      <w:r w:rsidRPr="00AD37DC">
        <w:rPr>
          <w:szCs w:val="24"/>
        </w:rPr>
        <w:t xml:space="preserve"> поселения и не проходят по автомобильным дорогам федерального, регионального, межмуниципального значения, участкам таких автомобильных дорог, или его представитель.  </w:t>
      </w:r>
      <w:proofErr w:type="gramEnd"/>
    </w:p>
    <w:p w:rsidR="00A7229B" w:rsidRPr="00AD37DC" w:rsidRDefault="00A7229B" w:rsidP="00A7229B">
      <w:pPr>
        <w:ind w:firstLine="851"/>
        <w:jc w:val="both"/>
        <w:rPr>
          <w:szCs w:val="24"/>
        </w:rPr>
      </w:pPr>
      <w:r w:rsidRPr="00AD37DC">
        <w:rPr>
          <w:szCs w:val="24"/>
        </w:rPr>
        <w:t>4. При предоставлении муниципальной услуги осуществляется взаимодействие администрации поселения с ГИБДД ОМВД России по г</w:t>
      </w:r>
      <w:proofErr w:type="gramStart"/>
      <w:r w:rsidRPr="00AD37DC">
        <w:rPr>
          <w:szCs w:val="24"/>
        </w:rPr>
        <w:t>.М</w:t>
      </w:r>
      <w:proofErr w:type="gramEnd"/>
      <w:r w:rsidRPr="00AD37DC">
        <w:rPr>
          <w:szCs w:val="24"/>
        </w:rPr>
        <w:t>едвежьегорску.</w:t>
      </w:r>
    </w:p>
    <w:p w:rsidR="00A7229B" w:rsidRPr="00AD37DC" w:rsidRDefault="00A7229B" w:rsidP="00A7229B">
      <w:pPr>
        <w:shd w:val="clear" w:color="auto" w:fill="FFFFFF"/>
        <w:tabs>
          <w:tab w:val="left" w:pos="0"/>
        </w:tabs>
        <w:ind w:firstLine="851"/>
        <w:jc w:val="both"/>
        <w:rPr>
          <w:szCs w:val="24"/>
        </w:rPr>
      </w:pPr>
      <w:r w:rsidRPr="00AD37DC">
        <w:rPr>
          <w:szCs w:val="24"/>
        </w:rPr>
        <w:t xml:space="preserve">5. </w:t>
      </w:r>
      <w:r w:rsidRPr="00AD37DC">
        <w:rPr>
          <w:spacing w:val="3"/>
          <w:szCs w:val="24"/>
        </w:rPr>
        <w:t xml:space="preserve">Информация о порядке предоставления муниципальной услуги является </w:t>
      </w:r>
      <w:r w:rsidRPr="00AD37DC">
        <w:rPr>
          <w:spacing w:val="-1"/>
          <w:szCs w:val="24"/>
        </w:rPr>
        <w:t>открытой и общедоступной.</w:t>
      </w:r>
    </w:p>
    <w:p w:rsidR="00A7229B" w:rsidRPr="00AD37DC" w:rsidRDefault="00A7229B" w:rsidP="00A7229B">
      <w:pPr>
        <w:ind w:firstLine="708"/>
        <w:jc w:val="both"/>
        <w:rPr>
          <w:szCs w:val="24"/>
        </w:rPr>
      </w:pPr>
      <w:r w:rsidRPr="00AD37DC">
        <w:rPr>
          <w:spacing w:val="-1"/>
          <w:szCs w:val="24"/>
        </w:rPr>
        <w:t xml:space="preserve">6. </w:t>
      </w:r>
      <w:r w:rsidRPr="00AD37DC">
        <w:rPr>
          <w:szCs w:val="24"/>
        </w:rPr>
        <w:t>График работы:</w:t>
      </w:r>
    </w:p>
    <w:p w:rsidR="00A7229B" w:rsidRPr="00AD37DC" w:rsidRDefault="00A7229B" w:rsidP="00A7229B">
      <w:pPr>
        <w:ind w:firstLine="708"/>
        <w:jc w:val="both"/>
        <w:rPr>
          <w:szCs w:val="24"/>
        </w:rPr>
      </w:pPr>
      <w:r w:rsidRPr="00AD37DC">
        <w:rPr>
          <w:szCs w:val="24"/>
        </w:rPr>
        <w:t xml:space="preserve">понедельник – четверг - 08.30 – 17.00 </w:t>
      </w:r>
    </w:p>
    <w:p w:rsidR="00A7229B" w:rsidRPr="00AD37DC" w:rsidRDefault="00A7229B" w:rsidP="00A7229B">
      <w:pPr>
        <w:ind w:firstLine="708"/>
        <w:jc w:val="both"/>
        <w:rPr>
          <w:szCs w:val="24"/>
        </w:rPr>
      </w:pPr>
      <w:r w:rsidRPr="00AD37DC">
        <w:rPr>
          <w:szCs w:val="24"/>
        </w:rPr>
        <w:t>пятница, предпраздничные дни - 08.30 – 15.30</w:t>
      </w:r>
    </w:p>
    <w:p w:rsidR="00A7229B" w:rsidRPr="00AD37DC" w:rsidRDefault="00A7229B" w:rsidP="00A7229B">
      <w:pPr>
        <w:ind w:firstLine="708"/>
        <w:jc w:val="both"/>
        <w:rPr>
          <w:szCs w:val="24"/>
        </w:rPr>
      </w:pPr>
      <w:r w:rsidRPr="00AD37DC">
        <w:rPr>
          <w:szCs w:val="24"/>
        </w:rPr>
        <w:t>перерыв - 13.00 – 14.00</w:t>
      </w:r>
    </w:p>
    <w:p w:rsidR="00A7229B" w:rsidRPr="00AD37DC" w:rsidRDefault="00A7229B" w:rsidP="00A7229B">
      <w:pPr>
        <w:ind w:firstLine="708"/>
        <w:jc w:val="both"/>
        <w:rPr>
          <w:szCs w:val="24"/>
        </w:rPr>
      </w:pPr>
      <w:r w:rsidRPr="00AD37DC">
        <w:rPr>
          <w:szCs w:val="24"/>
        </w:rPr>
        <w:t xml:space="preserve">суббота – воскресенье -  выходные дни. </w:t>
      </w:r>
    </w:p>
    <w:p w:rsidR="00A7229B" w:rsidRPr="00AD37DC" w:rsidRDefault="00A7229B" w:rsidP="00A7229B">
      <w:pPr>
        <w:ind w:firstLine="708"/>
        <w:jc w:val="both"/>
        <w:rPr>
          <w:szCs w:val="24"/>
        </w:rPr>
      </w:pPr>
      <w:r w:rsidRPr="00AD37DC">
        <w:rPr>
          <w:szCs w:val="24"/>
        </w:rPr>
        <w:t>Телефоны: (814-34) 5</w:t>
      </w:r>
      <w:r>
        <w:rPr>
          <w:szCs w:val="24"/>
        </w:rPr>
        <w:t>3534</w:t>
      </w:r>
    </w:p>
    <w:p w:rsidR="00A7229B" w:rsidRDefault="00A7229B" w:rsidP="00A7229B">
      <w:pPr>
        <w:rPr>
          <w:szCs w:val="24"/>
        </w:rPr>
      </w:pPr>
      <w:r w:rsidRPr="00AD37DC">
        <w:rPr>
          <w:spacing w:val="-1"/>
          <w:szCs w:val="24"/>
        </w:rPr>
        <w:tab/>
      </w:r>
      <w:proofErr w:type="gramStart"/>
      <w:r w:rsidRPr="00AD37DC">
        <w:rPr>
          <w:spacing w:val="-1"/>
          <w:szCs w:val="24"/>
          <w:lang w:val="en-US"/>
        </w:rPr>
        <w:t>e</w:t>
      </w:r>
      <w:r w:rsidRPr="00CD189F">
        <w:rPr>
          <w:spacing w:val="-1"/>
          <w:szCs w:val="24"/>
          <w:lang w:val="en-US"/>
        </w:rPr>
        <w:t>-</w:t>
      </w:r>
      <w:r w:rsidRPr="00AD37DC">
        <w:rPr>
          <w:spacing w:val="-1"/>
          <w:szCs w:val="24"/>
          <w:lang w:val="en-US"/>
        </w:rPr>
        <w:t>mail</w:t>
      </w:r>
      <w:proofErr w:type="gramEnd"/>
      <w:r w:rsidRPr="00CD189F">
        <w:rPr>
          <w:spacing w:val="-1"/>
          <w:szCs w:val="24"/>
          <w:lang w:val="en-US"/>
        </w:rPr>
        <w:t>:</w:t>
      </w:r>
      <w:r w:rsidRPr="00CD189F">
        <w:rPr>
          <w:lang w:val="en-US"/>
        </w:rPr>
        <w:t xml:space="preserve"> </w:t>
      </w:r>
      <w:hyperlink r:id="rId10" w:history="1">
        <w:proofErr w:type="spellStart"/>
        <w:r w:rsidRPr="00CD189F">
          <w:rPr>
            <w:rStyle w:val="a9"/>
            <w:iCs/>
            <w:szCs w:val="24"/>
            <w:lang w:val="en-US"/>
          </w:rPr>
          <w:t>adminshunga@mail.ru</w:t>
        </w:r>
        <w:proofErr w:type="spellEnd"/>
      </w:hyperlink>
      <w:r w:rsidRPr="00CD189F">
        <w:rPr>
          <w:szCs w:val="24"/>
          <w:lang w:val="en-US"/>
        </w:rPr>
        <w:t>.</w:t>
      </w:r>
    </w:p>
    <w:p w:rsidR="00A43ACA" w:rsidRPr="00A43ACA" w:rsidRDefault="00A43ACA" w:rsidP="00A7229B">
      <w:pPr>
        <w:rPr>
          <w:szCs w:val="24"/>
        </w:rPr>
      </w:pPr>
    </w:p>
    <w:p w:rsidR="00A7229B" w:rsidRPr="00AD37DC" w:rsidRDefault="00A7229B" w:rsidP="00A7229B">
      <w:pPr>
        <w:shd w:val="clear" w:color="auto" w:fill="FFFFFF"/>
        <w:ind w:right="29" w:firstLine="851"/>
        <w:jc w:val="both"/>
        <w:rPr>
          <w:spacing w:val="-8"/>
          <w:szCs w:val="24"/>
        </w:rPr>
      </w:pPr>
      <w:r w:rsidRPr="00AD37DC">
        <w:rPr>
          <w:spacing w:val="-8"/>
          <w:szCs w:val="24"/>
        </w:rPr>
        <w:lastRenderedPageBreak/>
        <w:t xml:space="preserve">Информация </w:t>
      </w:r>
      <w:r w:rsidRPr="00AD37DC">
        <w:rPr>
          <w:spacing w:val="3"/>
          <w:szCs w:val="24"/>
        </w:rPr>
        <w:t xml:space="preserve">о порядке предоставления </w:t>
      </w:r>
      <w:r w:rsidRPr="00AD37DC">
        <w:rPr>
          <w:spacing w:val="-8"/>
          <w:szCs w:val="24"/>
        </w:rPr>
        <w:t>муниципальной услуги размещена:</w:t>
      </w:r>
    </w:p>
    <w:p w:rsidR="00A7229B" w:rsidRPr="00AD37DC" w:rsidRDefault="00A7229B" w:rsidP="00A7229B">
      <w:pPr>
        <w:shd w:val="clear" w:color="auto" w:fill="FFFFFF"/>
        <w:ind w:right="29" w:firstLine="851"/>
        <w:jc w:val="both"/>
        <w:rPr>
          <w:szCs w:val="24"/>
        </w:rPr>
      </w:pPr>
      <w:r w:rsidRPr="00AD37DC">
        <w:rPr>
          <w:spacing w:val="-8"/>
          <w:szCs w:val="24"/>
        </w:rPr>
        <w:t xml:space="preserve">- на официальном сайте администрации поселения </w:t>
      </w:r>
      <w:r w:rsidRPr="00AD37DC">
        <w:rPr>
          <w:szCs w:val="24"/>
        </w:rPr>
        <w:t>в информационно-телекоммуникационной сети Интернет, находящемся по адресу:</w:t>
      </w:r>
      <w:r w:rsidRPr="00A7229B">
        <w:t xml:space="preserve"> </w:t>
      </w:r>
      <w:hyperlink r:id="rId11" w:history="1">
        <w:r w:rsidRPr="00145182">
          <w:rPr>
            <w:rStyle w:val="a9"/>
            <w:szCs w:val="24"/>
          </w:rPr>
          <w:t>http://adm-shunga.ru/</w:t>
        </w:r>
      </w:hyperlink>
      <w:r w:rsidRPr="00AD37DC">
        <w:rPr>
          <w:szCs w:val="24"/>
        </w:rPr>
        <w:t>,</w:t>
      </w:r>
    </w:p>
    <w:p w:rsidR="00A7229B" w:rsidRPr="00AD37DC" w:rsidRDefault="00A7229B" w:rsidP="00A7229B">
      <w:pPr>
        <w:shd w:val="clear" w:color="auto" w:fill="FFFFFF"/>
        <w:ind w:right="29" w:firstLine="851"/>
        <w:jc w:val="both"/>
        <w:rPr>
          <w:szCs w:val="24"/>
        </w:rPr>
      </w:pPr>
      <w:r w:rsidRPr="00AD37DC">
        <w:rPr>
          <w:szCs w:val="24"/>
        </w:rPr>
        <w:t>- на стендах администрации,</w:t>
      </w:r>
    </w:p>
    <w:p w:rsidR="00A7229B" w:rsidRPr="00AD37DC" w:rsidRDefault="00A7229B" w:rsidP="00A7229B">
      <w:pPr>
        <w:shd w:val="clear" w:color="auto" w:fill="FFFFFF"/>
        <w:ind w:right="29" w:firstLine="851"/>
        <w:jc w:val="both"/>
        <w:rPr>
          <w:szCs w:val="24"/>
        </w:rPr>
      </w:pPr>
      <w:r w:rsidRPr="00AD37DC">
        <w:rPr>
          <w:szCs w:val="24"/>
        </w:rPr>
        <w:t>- на Портале государственных и муниципальных услуг Республики Карелия,</w:t>
      </w:r>
    </w:p>
    <w:p w:rsidR="00A7229B" w:rsidRPr="00AD37DC" w:rsidRDefault="00A7229B" w:rsidP="00A7229B">
      <w:pPr>
        <w:shd w:val="clear" w:color="auto" w:fill="FFFFFF"/>
        <w:ind w:right="29" w:firstLine="851"/>
        <w:jc w:val="both"/>
        <w:rPr>
          <w:szCs w:val="24"/>
        </w:rPr>
      </w:pPr>
      <w:r w:rsidRPr="00AD37DC">
        <w:rPr>
          <w:szCs w:val="24"/>
        </w:rPr>
        <w:t>- на Едином портале государственных и муниципальных услуг (функций).</w:t>
      </w:r>
    </w:p>
    <w:p w:rsidR="00A7229B" w:rsidRPr="00AD37DC" w:rsidRDefault="00A7229B" w:rsidP="00A7229B">
      <w:pPr>
        <w:autoSpaceDE w:val="0"/>
        <w:autoSpaceDN w:val="0"/>
        <w:adjustRightInd w:val="0"/>
        <w:ind w:right="2" w:firstLine="851"/>
        <w:jc w:val="both"/>
        <w:rPr>
          <w:szCs w:val="24"/>
        </w:rPr>
      </w:pPr>
      <w:r w:rsidRPr="00AD37DC">
        <w:rPr>
          <w:szCs w:val="24"/>
        </w:rPr>
        <w:t>Информирование заинтересованных лиц по вопросам предоставления муниципальной услуги проводится в форме:</w:t>
      </w:r>
    </w:p>
    <w:p w:rsidR="00A7229B" w:rsidRPr="00AD37DC" w:rsidRDefault="00A7229B" w:rsidP="00A7229B">
      <w:pPr>
        <w:autoSpaceDE w:val="0"/>
        <w:autoSpaceDN w:val="0"/>
        <w:adjustRightInd w:val="0"/>
        <w:ind w:right="2" w:firstLine="851"/>
        <w:jc w:val="both"/>
        <w:rPr>
          <w:rFonts w:eastAsia="Calibri"/>
          <w:szCs w:val="24"/>
        </w:rPr>
      </w:pPr>
      <w:r w:rsidRPr="00AD37DC">
        <w:rPr>
          <w:rFonts w:eastAsia="Calibri"/>
          <w:szCs w:val="24"/>
        </w:rPr>
        <w:t>- устного информирования;</w:t>
      </w:r>
    </w:p>
    <w:p w:rsidR="00A7229B" w:rsidRPr="00AD37DC" w:rsidRDefault="00A7229B" w:rsidP="00A7229B">
      <w:pPr>
        <w:autoSpaceDE w:val="0"/>
        <w:autoSpaceDN w:val="0"/>
        <w:adjustRightInd w:val="0"/>
        <w:ind w:right="2" w:firstLine="851"/>
        <w:jc w:val="both"/>
        <w:rPr>
          <w:rFonts w:eastAsia="Calibri"/>
          <w:szCs w:val="24"/>
        </w:rPr>
      </w:pPr>
      <w:r w:rsidRPr="00AD37DC">
        <w:rPr>
          <w:rFonts w:eastAsia="Calibri"/>
          <w:szCs w:val="24"/>
        </w:rPr>
        <w:t>- письменного информирования;</w:t>
      </w:r>
    </w:p>
    <w:p w:rsidR="00A7229B" w:rsidRPr="00AD37DC" w:rsidRDefault="00A7229B" w:rsidP="00A7229B">
      <w:pPr>
        <w:shd w:val="clear" w:color="auto" w:fill="FFFFFF"/>
        <w:ind w:right="29" w:firstLine="851"/>
        <w:jc w:val="both"/>
        <w:rPr>
          <w:rFonts w:eastAsia="Calibri"/>
          <w:szCs w:val="24"/>
        </w:rPr>
      </w:pPr>
      <w:r w:rsidRPr="00AD37DC">
        <w:rPr>
          <w:rFonts w:eastAsia="Calibri"/>
          <w:szCs w:val="24"/>
        </w:rPr>
        <w:t xml:space="preserve">-размещения информации на официальном сайте администрации поселения в сети Интернет.  </w:t>
      </w:r>
    </w:p>
    <w:p w:rsidR="00A7229B" w:rsidRPr="00AD37DC" w:rsidRDefault="00A7229B" w:rsidP="00A7229B">
      <w:pPr>
        <w:widowControl w:val="0"/>
        <w:tabs>
          <w:tab w:val="left" w:pos="1040"/>
        </w:tabs>
        <w:autoSpaceDE w:val="0"/>
        <w:autoSpaceDN w:val="0"/>
        <w:adjustRightInd w:val="0"/>
        <w:ind w:right="2" w:firstLine="851"/>
        <w:jc w:val="both"/>
        <w:rPr>
          <w:szCs w:val="24"/>
        </w:rPr>
      </w:pPr>
      <w:r w:rsidRPr="00AD37DC">
        <w:rPr>
          <w:szCs w:val="24"/>
        </w:rPr>
        <w:t>Информирование о процедуре предоставления муниципальной услуги осуществляется специалист</w:t>
      </w:r>
      <w:r w:rsidR="00CE75DE">
        <w:rPr>
          <w:szCs w:val="24"/>
        </w:rPr>
        <w:t>о</w:t>
      </w:r>
      <w:r w:rsidRPr="00AD37DC">
        <w:rPr>
          <w:szCs w:val="24"/>
        </w:rPr>
        <w:t>м администрации в ходе личного приема, с использованием средств телефонной связи и информационных систем общего пользования ежедневно.</w:t>
      </w:r>
    </w:p>
    <w:p w:rsidR="00A7229B" w:rsidRPr="00AD37DC" w:rsidRDefault="00A7229B" w:rsidP="00A7229B">
      <w:pPr>
        <w:autoSpaceDE w:val="0"/>
        <w:autoSpaceDN w:val="0"/>
        <w:adjustRightInd w:val="0"/>
        <w:ind w:right="2" w:firstLine="851"/>
        <w:jc w:val="both"/>
        <w:rPr>
          <w:rFonts w:eastAsia="Calibri"/>
          <w:szCs w:val="24"/>
        </w:rPr>
      </w:pPr>
      <w:r w:rsidRPr="00AD37DC">
        <w:rPr>
          <w:rFonts w:eastAsia="Calibri"/>
          <w:szCs w:val="24"/>
        </w:rPr>
        <w:t>При ответах на обращения специалист подробно и в вежливой (корректной) форме информируют заинтересованных лиц по интересующим их вопросам.  Продолжительность консультации по телефону не должна превышать 10 минут. Продолжительность личного приема для проведения консультации не должна превышать 20 минут.</w:t>
      </w:r>
    </w:p>
    <w:p w:rsidR="00A7229B" w:rsidRPr="00AD37DC" w:rsidRDefault="00A7229B" w:rsidP="00A7229B">
      <w:pPr>
        <w:autoSpaceDE w:val="0"/>
        <w:autoSpaceDN w:val="0"/>
        <w:adjustRightInd w:val="0"/>
        <w:ind w:right="2" w:firstLine="851"/>
        <w:jc w:val="both"/>
        <w:rPr>
          <w:rFonts w:eastAsia="Calibri"/>
          <w:szCs w:val="24"/>
        </w:rPr>
      </w:pPr>
      <w:r w:rsidRPr="00AD37DC">
        <w:rPr>
          <w:rFonts w:eastAsia="Calibri"/>
          <w:szCs w:val="24"/>
        </w:rPr>
        <w:t>В случае</w:t>
      </w:r>
      <w:proofErr w:type="gramStart"/>
      <w:r w:rsidRPr="00AD37DC">
        <w:rPr>
          <w:rFonts w:eastAsia="Calibri"/>
          <w:szCs w:val="24"/>
        </w:rPr>
        <w:t>,</w:t>
      </w:r>
      <w:proofErr w:type="gramEnd"/>
      <w:r w:rsidRPr="00AD37DC">
        <w:rPr>
          <w:rFonts w:eastAsia="Calibri"/>
          <w:szCs w:val="24"/>
        </w:rPr>
        <w:t xml:space="preserve"> если подготовка ответа требует продолжительного времени, заинтересованному лицу может быть дана рекомендация направить письменное обращение или предложено другое время для устной консультации.</w:t>
      </w:r>
    </w:p>
    <w:p w:rsidR="00A7229B" w:rsidRPr="00AD37DC" w:rsidRDefault="00A7229B" w:rsidP="00A7229B">
      <w:pPr>
        <w:tabs>
          <w:tab w:val="left" w:pos="1080"/>
        </w:tabs>
        <w:autoSpaceDE w:val="0"/>
        <w:autoSpaceDN w:val="0"/>
        <w:adjustRightInd w:val="0"/>
        <w:ind w:right="98" w:firstLine="851"/>
        <w:jc w:val="both"/>
        <w:rPr>
          <w:szCs w:val="24"/>
        </w:rPr>
      </w:pPr>
    </w:p>
    <w:p w:rsidR="00A7229B" w:rsidRPr="00AD37DC" w:rsidRDefault="00A7229B" w:rsidP="00A7229B">
      <w:pPr>
        <w:pStyle w:val="aa"/>
        <w:tabs>
          <w:tab w:val="left" w:pos="851"/>
        </w:tabs>
        <w:spacing w:before="0" w:after="0"/>
        <w:jc w:val="both"/>
        <w:rPr>
          <w:rFonts w:ascii="Times New Roman" w:hAnsi="Times New Roman" w:cs="Times New Roman"/>
          <w:b/>
          <w:color w:val="auto"/>
        </w:rPr>
      </w:pPr>
    </w:p>
    <w:p w:rsidR="00A7229B" w:rsidRPr="00AD37DC" w:rsidRDefault="00A7229B" w:rsidP="00A7229B">
      <w:pPr>
        <w:pStyle w:val="aa"/>
        <w:tabs>
          <w:tab w:val="left" w:pos="851"/>
        </w:tabs>
        <w:spacing w:before="0" w:after="0"/>
        <w:jc w:val="both"/>
        <w:rPr>
          <w:rFonts w:ascii="Times New Roman" w:hAnsi="Times New Roman" w:cs="Times New Roman"/>
          <w:b/>
          <w:bCs/>
          <w:color w:val="auto"/>
        </w:rPr>
      </w:pPr>
      <w:r w:rsidRPr="00AD37DC">
        <w:rPr>
          <w:rFonts w:ascii="Times New Roman" w:hAnsi="Times New Roman" w:cs="Times New Roman"/>
          <w:b/>
          <w:color w:val="auto"/>
        </w:rPr>
        <w:tab/>
        <w:t>2</w:t>
      </w:r>
      <w:r w:rsidRPr="00AD37DC">
        <w:rPr>
          <w:rFonts w:ascii="Times New Roman" w:hAnsi="Times New Roman" w:cs="Times New Roman"/>
          <w:b/>
          <w:bCs/>
          <w:color w:val="auto"/>
        </w:rPr>
        <w:t>. Стандарт предоставления муниципальной услуги</w:t>
      </w:r>
    </w:p>
    <w:p w:rsidR="00A7229B" w:rsidRPr="00AD37DC" w:rsidRDefault="00A7229B" w:rsidP="00A7229B">
      <w:pPr>
        <w:pStyle w:val="aa"/>
        <w:tabs>
          <w:tab w:val="left" w:pos="0"/>
        </w:tabs>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xml:space="preserve">7. Предоставление муниципальной услуги «Выдача специального разрешения на движение по автомобильным дорогам местного значения </w:t>
      </w:r>
      <w:r w:rsidR="00CE75DE">
        <w:rPr>
          <w:rFonts w:ascii="Times New Roman" w:hAnsi="Times New Roman" w:cs="Times New Roman"/>
          <w:color w:val="auto"/>
        </w:rPr>
        <w:t>Шуньгского сельского</w:t>
      </w:r>
      <w:r w:rsidRPr="00AD37DC">
        <w:rPr>
          <w:rFonts w:ascii="Times New Roman" w:hAnsi="Times New Roman" w:cs="Times New Roman"/>
          <w:color w:val="auto"/>
        </w:rPr>
        <w:t xml:space="preserve"> поселения транспортного средства, осуществляющего перевозки тяжеловесных и (или) крупногабаритных грузов»</w:t>
      </w:r>
      <w:r w:rsidRPr="00AD37DC">
        <w:t xml:space="preserve"> </w:t>
      </w:r>
      <w:r w:rsidRPr="00AD37DC">
        <w:rPr>
          <w:rFonts w:ascii="Times New Roman" w:hAnsi="Times New Roman" w:cs="Times New Roman"/>
          <w:color w:val="auto"/>
        </w:rPr>
        <w:t>осуществляется администрацией поселения совместно со специалистами муниципального казенного учреждения «Административно-хозяйственный центр Медвежьегорского городского поселения».</w:t>
      </w:r>
    </w:p>
    <w:p w:rsidR="00A7229B" w:rsidRPr="00AD37DC" w:rsidRDefault="00A7229B" w:rsidP="00A7229B">
      <w:pPr>
        <w:pStyle w:val="aa"/>
        <w:tabs>
          <w:tab w:val="left" w:pos="851"/>
        </w:tabs>
        <w:spacing w:before="0" w:after="0"/>
        <w:ind w:firstLine="851"/>
        <w:jc w:val="both"/>
        <w:rPr>
          <w:rFonts w:ascii="Times New Roman" w:hAnsi="Times New Roman" w:cs="Times New Roman"/>
          <w:b/>
          <w:color w:val="auto"/>
        </w:rPr>
      </w:pPr>
      <w:r w:rsidRPr="00AD37DC">
        <w:rPr>
          <w:rFonts w:ascii="Times New Roman" w:hAnsi="Times New Roman" w:cs="Times New Roman"/>
          <w:color w:val="auto"/>
        </w:rPr>
        <w:t>8. Услуги, необходимые и обязательные для предоставления муниципальной услуги, отсутствуют.</w:t>
      </w:r>
    </w:p>
    <w:p w:rsidR="00A7229B" w:rsidRPr="00AD37DC" w:rsidRDefault="00A7229B" w:rsidP="00A7229B">
      <w:pPr>
        <w:pStyle w:val="aa"/>
        <w:tabs>
          <w:tab w:val="left" w:pos="851"/>
        </w:tabs>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xml:space="preserve">9. Муниципальная услуга предоставляется в соответствии </w:t>
      </w:r>
      <w:proofErr w:type="gramStart"/>
      <w:r w:rsidRPr="00AD37DC">
        <w:rPr>
          <w:rFonts w:ascii="Times New Roman" w:hAnsi="Times New Roman" w:cs="Times New Roman"/>
          <w:color w:val="auto"/>
        </w:rPr>
        <w:t>с</w:t>
      </w:r>
      <w:proofErr w:type="gramEnd"/>
      <w:r w:rsidRPr="00AD37DC">
        <w:rPr>
          <w:rFonts w:ascii="Times New Roman" w:hAnsi="Times New Roman" w:cs="Times New Roman"/>
          <w:color w:val="auto"/>
        </w:rPr>
        <w:t>:</w:t>
      </w:r>
    </w:p>
    <w:p w:rsidR="00A7229B" w:rsidRPr="00AD37DC" w:rsidRDefault="00A7229B" w:rsidP="00A7229B">
      <w:pPr>
        <w:pStyle w:val="aa"/>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Конституцией Российской Федерации;</w:t>
      </w:r>
    </w:p>
    <w:p w:rsidR="00A7229B" w:rsidRPr="00AD37DC" w:rsidRDefault="00A7229B" w:rsidP="00A7229B">
      <w:pPr>
        <w:pStyle w:val="aa"/>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Федеральным законом от 06.10.2003 г. №131-ФЗ «Об общих принципах организации местного самоуправления в Российской Федерации»;</w:t>
      </w:r>
    </w:p>
    <w:p w:rsidR="00A7229B" w:rsidRPr="00AD37DC" w:rsidRDefault="00A7229B" w:rsidP="00A7229B">
      <w:pPr>
        <w:pStyle w:val="aa"/>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xml:space="preserve">- Федеральным законом от 10.12.1995 г. №196-ФЗ «О безопасности дорожного движения»; </w:t>
      </w:r>
    </w:p>
    <w:p w:rsidR="00A7229B" w:rsidRPr="00AD37DC" w:rsidRDefault="00A7229B" w:rsidP="00A7229B">
      <w:pPr>
        <w:pStyle w:val="aa"/>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xml:space="preserve">- Федеральным законом от 02.05.2006 г. №59-ФЗ «О порядке </w:t>
      </w:r>
      <w:proofErr w:type="gramStart"/>
      <w:r w:rsidRPr="00AD37DC">
        <w:rPr>
          <w:rFonts w:ascii="Times New Roman" w:hAnsi="Times New Roman" w:cs="Times New Roman"/>
          <w:color w:val="auto"/>
        </w:rPr>
        <w:t>рассмотрения обращений граждан Российской Федерации</w:t>
      </w:r>
      <w:proofErr w:type="gramEnd"/>
      <w:r w:rsidRPr="00AD37DC">
        <w:rPr>
          <w:rFonts w:ascii="Times New Roman" w:hAnsi="Times New Roman" w:cs="Times New Roman"/>
          <w:color w:val="auto"/>
        </w:rPr>
        <w:t>»;</w:t>
      </w:r>
    </w:p>
    <w:p w:rsidR="00A7229B" w:rsidRPr="00AD37DC" w:rsidRDefault="00A7229B" w:rsidP="00A7229B">
      <w:pPr>
        <w:autoSpaceDE w:val="0"/>
        <w:autoSpaceDN w:val="0"/>
        <w:adjustRightInd w:val="0"/>
        <w:ind w:firstLine="851"/>
        <w:jc w:val="both"/>
        <w:rPr>
          <w:szCs w:val="24"/>
        </w:rPr>
      </w:pPr>
      <w:r w:rsidRPr="00AD37DC">
        <w:rPr>
          <w:szCs w:val="24"/>
        </w:rPr>
        <w:t>- Федеральным законом от 08.11.2007 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7229B" w:rsidRPr="00AD37DC" w:rsidRDefault="00A7229B" w:rsidP="00A7229B">
      <w:pPr>
        <w:pStyle w:val="aa"/>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Федеральным законом от 27.07.2010 г. №210-ФЗ «Об организации предоставления государственных и муниципальных услуг»;</w:t>
      </w:r>
    </w:p>
    <w:p w:rsidR="00A7229B" w:rsidRPr="00AD37DC" w:rsidRDefault="00A7229B" w:rsidP="00A7229B">
      <w:pPr>
        <w:pStyle w:val="aa"/>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постановлением Правительства Российской Федерации от 15.04.2011 г. №272 «Об утверждении Правил перевозок грузов автомобильным транспортом»;</w:t>
      </w:r>
    </w:p>
    <w:p w:rsidR="00A7229B" w:rsidRPr="00AD37DC" w:rsidRDefault="00A7229B" w:rsidP="00A7229B">
      <w:pPr>
        <w:autoSpaceDE w:val="0"/>
        <w:autoSpaceDN w:val="0"/>
        <w:adjustRightInd w:val="0"/>
        <w:ind w:firstLine="851"/>
        <w:jc w:val="both"/>
        <w:rPr>
          <w:szCs w:val="24"/>
        </w:rPr>
      </w:pPr>
      <w:r w:rsidRPr="00AD37DC">
        <w:rPr>
          <w:szCs w:val="24"/>
        </w:rPr>
        <w:t>- Инструкцией по перевозке крупногабаритных и тяжеловесных грузов автомобильным транспортом по дорогам Российской Федерации, утвержденной Министерством транспорта РФ 27.05.1996 г.;</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 приказом Министерства транспорта Российской Федерации от 24.07.2012 г.                     №258 «Об утверждении </w:t>
      </w:r>
      <w:hyperlink w:anchor="Par36" w:history="1">
        <w:proofErr w:type="gramStart"/>
        <w:r w:rsidRPr="00AD37DC">
          <w:rPr>
            <w:szCs w:val="24"/>
          </w:rPr>
          <w:t>Порядк</w:t>
        </w:r>
      </w:hyperlink>
      <w:r w:rsidRPr="00AD37DC">
        <w:rPr>
          <w:szCs w:val="24"/>
        </w:rPr>
        <w:t>а</w:t>
      </w:r>
      <w:proofErr w:type="gramEnd"/>
      <w:r w:rsidRPr="00AD37DC">
        <w:rPr>
          <w:szCs w:val="24"/>
        </w:rPr>
        <w:t xml:space="preserve"> выдачи специального разрешения на движение по автомобильным дорогам транспортного средства, осуществляющего перевозки </w:t>
      </w:r>
      <w:r w:rsidRPr="00AD37DC">
        <w:rPr>
          <w:szCs w:val="24"/>
        </w:rPr>
        <w:lastRenderedPageBreak/>
        <w:t>тяжеловесных и (или) крупногабаритных грузов»;</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  приказом Министерства транспорта Российской Федерации от 27.08.2009 г.  №150 «О порядке </w:t>
      </w:r>
      <w:proofErr w:type="gramStart"/>
      <w:r w:rsidRPr="00AD37DC">
        <w:rPr>
          <w:szCs w:val="24"/>
        </w:rPr>
        <w:t>проведения оценки технического состояния автомобильных дорог</w:t>
      </w:r>
      <w:proofErr w:type="gramEnd"/>
      <w:r w:rsidRPr="00AD37DC">
        <w:rPr>
          <w:szCs w:val="24"/>
        </w:rPr>
        <w:t>»;</w:t>
      </w:r>
    </w:p>
    <w:p w:rsidR="00A7229B" w:rsidRPr="00AD37DC" w:rsidRDefault="00A7229B" w:rsidP="00A7229B">
      <w:pPr>
        <w:pStyle w:val="aa"/>
        <w:tabs>
          <w:tab w:val="left" w:pos="1260"/>
        </w:tabs>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xml:space="preserve">- Уставом </w:t>
      </w:r>
      <w:r w:rsidR="00CE75DE">
        <w:rPr>
          <w:rFonts w:ascii="Times New Roman" w:hAnsi="Times New Roman" w:cs="Times New Roman"/>
          <w:color w:val="auto"/>
        </w:rPr>
        <w:t>Шуньгского сельского</w:t>
      </w:r>
      <w:r w:rsidRPr="00AD37DC">
        <w:rPr>
          <w:rFonts w:ascii="Times New Roman" w:hAnsi="Times New Roman" w:cs="Times New Roman"/>
          <w:color w:val="auto"/>
        </w:rPr>
        <w:t xml:space="preserve"> поселения.</w:t>
      </w:r>
    </w:p>
    <w:p w:rsidR="00A43ACA" w:rsidRDefault="00A7229B" w:rsidP="00A7229B">
      <w:pPr>
        <w:widowControl w:val="0"/>
        <w:autoSpaceDE w:val="0"/>
        <w:autoSpaceDN w:val="0"/>
        <w:adjustRightInd w:val="0"/>
        <w:ind w:firstLine="851"/>
        <w:jc w:val="both"/>
        <w:rPr>
          <w:rFonts w:cs="Calibri"/>
          <w:szCs w:val="24"/>
        </w:rPr>
      </w:pPr>
      <w:r w:rsidRPr="00AD37DC">
        <w:rPr>
          <w:szCs w:val="24"/>
        </w:rPr>
        <w:t xml:space="preserve">10. </w:t>
      </w:r>
      <w:proofErr w:type="gramStart"/>
      <w:r w:rsidRPr="00AD37DC">
        <w:rPr>
          <w:szCs w:val="24"/>
        </w:rPr>
        <w:t xml:space="preserve">Результатом предоставления муниципальной услуги является выдача специального разрешения, информирование заявителя о необходимости </w:t>
      </w:r>
      <w:r w:rsidRPr="00AD37DC">
        <w:rPr>
          <w:rFonts w:cs="Calibri"/>
          <w:szCs w:val="24"/>
        </w:rPr>
        <w:t xml:space="preserve">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w:t>
      </w:r>
      <w:proofErr w:type="gramEnd"/>
    </w:p>
    <w:p w:rsidR="00A7229B" w:rsidRPr="00AD37DC" w:rsidRDefault="00A7229B" w:rsidP="00A7229B">
      <w:pPr>
        <w:widowControl w:val="0"/>
        <w:autoSpaceDE w:val="0"/>
        <w:autoSpaceDN w:val="0"/>
        <w:adjustRightInd w:val="0"/>
        <w:ind w:firstLine="851"/>
        <w:jc w:val="both"/>
        <w:rPr>
          <w:szCs w:val="24"/>
        </w:rPr>
      </w:pPr>
      <w:r w:rsidRPr="00AD37DC">
        <w:rPr>
          <w:rFonts w:cs="Calibri"/>
          <w:szCs w:val="24"/>
        </w:rPr>
        <w:t xml:space="preserve">автомобильную дорогу сооружений и инженерных коммуникаций, </w:t>
      </w:r>
      <w:r w:rsidRPr="00AD37DC">
        <w:rPr>
          <w:szCs w:val="24"/>
        </w:rPr>
        <w:t>либо отказ в выдаче разрешения.</w:t>
      </w:r>
    </w:p>
    <w:p w:rsidR="00A7229B" w:rsidRPr="00AD37DC" w:rsidRDefault="00A7229B" w:rsidP="00A7229B">
      <w:pPr>
        <w:widowControl w:val="0"/>
        <w:autoSpaceDE w:val="0"/>
        <w:autoSpaceDN w:val="0"/>
        <w:adjustRightInd w:val="0"/>
        <w:ind w:firstLine="851"/>
        <w:jc w:val="both"/>
        <w:rPr>
          <w:szCs w:val="24"/>
        </w:rPr>
      </w:pPr>
      <w:r w:rsidRPr="00AD37DC">
        <w:rPr>
          <w:szCs w:val="24"/>
        </w:rPr>
        <w:t>11. Основания для приостановления предоставления муниципальной услуги отсутствуют.</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12. </w:t>
      </w:r>
      <w:proofErr w:type="gramStart"/>
      <w:r w:rsidRPr="00AD37DC">
        <w:rPr>
          <w:szCs w:val="24"/>
        </w:rPr>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ОГИБДД – в  течение 15 рабочих дней с даты регистрации заявления.</w:t>
      </w:r>
      <w:proofErr w:type="gramEnd"/>
    </w:p>
    <w:p w:rsidR="00A7229B" w:rsidRPr="00AD37DC" w:rsidRDefault="00A7229B" w:rsidP="00A7229B">
      <w:pPr>
        <w:widowControl w:val="0"/>
        <w:autoSpaceDE w:val="0"/>
        <w:autoSpaceDN w:val="0"/>
        <w:adjustRightInd w:val="0"/>
        <w:ind w:firstLine="851"/>
        <w:jc w:val="both"/>
        <w:rPr>
          <w:szCs w:val="24"/>
        </w:rPr>
      </w:pPr>
      <w:r w:rsidRPr="00AD37DC">
        <w:rPr>
          <w:szCs w:val="24"/>
        </w:rPr>
        <w:t>13. В случае</w:t>
      </w:r>
      <w:proofErr w:type="gramStart"/>
      <w:r w:rsidRPr="00AD37DC">
        <w:rPr>
          <w:szCs w:val="24"/>
        </w:rPr>
        <w:t>,</w:t>
      </w:r>
      <w:proofErr w:type="gramEnd"/>
      <w:r w:rsidRPr="00AD37DC">
        <w:rPr>
          <w:szCs w:val="24"/>
        </w:rPr>
        <w:t xml:space="preserve">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14. </w:t>
      </w:r>
      <w:proofErr w:type="gramStart"/>
      <w:r w:rsidRPr="00AD37DC">
        <w:rPr>
          <w:szCs w:val="24"/>
        </w:rPr>
        <w:t>В случае принятия решения об отказе в выдаче специального разрешения по основаниям, указанным в подпунктах 1</w:t>
      </w:r>
      <w:r w:rsidRPr="00CD189F">
        <w:rPr>
          <w:color w:val="000000" w:themeColor="text1"/>
          <w:szCs w:val="24"/>
        </w:rPr>
        <w:t>-3 пункта 2.7.1</w:t>
      </w:r>
      <w:r w:rsidRPr="00AD37DC">
        <w:rPr>
          <w:szCs w:val="24"/>
        </w:rPr>
        <w:t xml:space="preserve"> административного регламента, администрация поселения в письменном виде информирует заявителя об этом в течение четырех рабочих дней со дня регистрации заявления.</w:t>
      </w:r>
      <w:proofErr w:type="gramEnd"/>
    </w:p>
    <w:p w:rsidR="00A7229B" w:rsidRPr="00AD37DC" w:rsidRDefault="00A7229B" w:rsidP="00A7229B">
      <w:pPr>
        <w:ind w:firstLine="851"/>
        <w:jc w:val="both"/>
        <w:rPr>
          <w:szCs w:val="24"/>
        </w:rPr>
      </w:pPr>
      <w:r w:rsidRPr="00AD37DC">
        <w:rPr>
          <w:szCs w:val="24"/>
        </w:rPr>
        <w:t xml:space="preserve">15. Заявитель для осуществления перевозки тяжеловесных и (или) крупногабаритных грузов подает заявление установленного образца               (приложение 2), а также следующие документы: </w:t>
      </w:r>
    </w:p>
    <w:p w:rsidR="00A7229B" w:rsidRPr="00AD37DC" w:rsidRDefault="00A7229B" w:rsidP="00A7229B">
      <w:pPr>
        <w:widowControl w:val="0"/>
        <w:autoSpaceDE w:val="0"/>
        <w:autoSpaceDN w:val="0"/>
        <w:adjustRightInd w:val="0"/>
        <w:ind w:firstLine="851"/>
        <w:jc w:val="both"/>
        <w:rPr>
          <w:szCs w:val="24"/>
        </w:rPr>
      </w:pPr>
      <w:r w:rsidRPr="00AD37DC">
        <w:rPr>
          <w:szCs w:val="24"/>
        </w:rPr>
        <w:t>15.1. заверенная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15.2. схема транспортного средства (автопоезда) (приложение 3), с использованием которого планируется перевозка тяжеловесных и (или) крупногабаритных грузов, с указанием размещения такого груза. </w:t>
      </w:r>
      <w:proofErr w:type="gramStart"/>
      <w:r w:rsidRPr="00AD37DC">
        <w:rPr>
          <w:szCs w:val="24"/>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roofErr w:type="gramEnd"/>
    </w:p>
    <w:p w:rsidR="00A7229B" w:rsidRPr="00AD37DC" w:rsidRDefault="00A7229B" w:rsidP="00A7229B">
      <w:pPr>
        <w:widowControl w:val="0"/>
        <w:autoSpaceDE w:val="0"/>
        <w:autoSpaceDN w:val="0"/>
        <w:adjustRightInd w:val="0"/>
        <w:ind w:firstLine="851"/>
        <w:jc w:val="both"/>
        <w:rPr>
          <w:szCs w:val="24"/>
        </w:rPr>
      </w:pPr>
      <w:bookmarkStart w:id="1" w:name="Par81"/>
      <w:bookmarkEnd w:id="1"/>
      <w:r w:rsidRPr="00AD37DC">
        <w:rPr>
          <w:szCs w:val="24"/>
        </w:rPr>
        <w:t>15.3. сведения о технических требованиях к перевозке заявленного груза в транспортном положении;</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15.4. документ, удостоверяющий личность заявителя или его уполномоченного представителя, а также документ, подтверждающий полномочия представителя – для  физического лица;  </w:t>
      </w:r>
    </w:p>
    <w:p w:rsidR="00A7229B" w:rsidRPr="00AD37DC" w:rsidRDefault="00A7229B" w:rsidP="00A7229B">
      <w:pPr>
        <w:widowControl w:val="0"/>
        <w:autoSpaceDE w:val="0"/>
        <w:autoSpaceDN w:val="0"/>
        <w:adjustRightInd w:val="0"/>
        <w:ind w:firstLine="851"/>
        <w:jc w:val="both"/>
        <w:rPr>
          <w:szCs w:val="24"/>
        </w:rPr>
      </w:pPr>
      <w:r w:rsidRPr="00AD37DC">
        <w:rPr>
          <w:szCs w:val="24"/>
        </w:rPr>
        <w:t>15.5. документ, удостоверяющий личность и подтверждающий полномочия представителя юридического лица, в случае подачи заявления от имени юридического лица;</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15.6. выписка из Единого государственного реестра юридических лиц (в отношении владельца транспортного средства – юридического лица) или выписка из Единого государственного реестра индивидуальных предпринимателей  (в отношении владельца транспортного </w:t>
      </w:r>
      <w:proofErr w:type="gramStart"/>
      <w:r w:rsidRPr="00AD37DC">
        <w:rPr>
          <w:szCs w:val="24"/>
        </w:rPr>
        <w:t>средства-индивидуального</w:t>
      </w:r>
      <w:proofErr w:type="gramEnd"/>
      <w:r w:rsidRPr="00AD37DC">
        <w:rPr>
          <w:szCs w:val="24"/>
        </w:rPr>
        <w:t xml:space="preserve"> предпринимателя).</w:t>
      </w:r>
    </w:p>
    <w:p w:rsidR="00A7229B" w:rsidRPr="00AD37DC" w:rsidRDefault="00A7229B" w:rsidP="00A7229B">
      <w:pPr>
        <w:autoSpaceDE w:val="0"/>
        <w:autoSpaceDN w:val="0"/>
        <w:adjustRightInd w:val="0"/>
        <w:ind w:firstLine="851"/>
        <w:jc w:val="both"/>
        <w:rPr>
          <w:bCs/>
          <w:szCs w:val="24"/>
        </w:rPr>
      </w:pPr>
      <w:r w:rsidRPr="00AD37DC">
        <w:rPr>
          <w:bCs/>
          <w:szCs w:val="24"/>
        </w:rPr>
        <w:t>Заявление и схема транспортного средства (автопоезда) скрепляются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A7229B" w:rsidRPr="00AD37DC" w:rsidRDefault="00A7229B" w:rsidP="00A7229B">
      <w:pPr>
        <w:widowControl w:val="0"/>
        <w:autoSpaceDE w:val="0"/>
        <w:autoSpaceDN w:val="0"/>
        <w:adjustRightInd w:val="0"/>
        <w:ind w:firstLine="851"/>
        <w:jc w:val="both"/>
        <w:rPr>
          <w:szCs w:val="24"/>
        </w:rPr>
      </w:pPr>
      <w:r w:rsidRPr="00AD37DC">
        <w:rPr>
          <w:szCs w:val="24"/>
        </w:rPr>
        <w:lastRenderedPageBreak/>
        <w:t>Копии документов, указанные в подпунктах 15.1-15.5, заявитель должен представить в администрацию поселения самостоятельно.</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Документ, указанный в подпункте 15.6, запрашивается специалистом в рамках межведомственного информационного взаимодействия, но может быть представлен заявителем по собственной инициативе и быть </w:t>
      </w:r>
      <w:r w:rsidRPr="00AD37DC">
        <w:rPr>
          <w:bCs/>
          <w:szCs w:val="24"/>
        </w:rPr>
        <w:t>заверен подписью и печатью владельца транспортного средства или нотариально</w:t>
      </w:r>
      <w:r w:rsidRPr="00AD37DC">
        <w:rPr>
          <w:szCs w:val="24"/>
        </w:rPr>
        <w:t xml:space="preserve">.    </w:t>
      </w:r>
    </w:p>
    <w:p w:rsidR="00A7229B" w:rsidRPr="00AD37DC" w:rsidRDefault="00A7229B" w:rsidP="00A7229B">
      <w:pPr>
        <w:pStyle w:val="Default"/>
        <w:ind w:firstLine="709"/>
        <w:jc w:val="both"/>
      </w:pPr>
      <w:r w:rsidRPr="00AD37DC">
        <w:t xml:space="preserve">16.  Не допускается требовать от заявителя: </w:t>
      </w:r>
    </w:p>
    <w:p w:rsidR="00A43ACA" w:rsidRDefault="00A7229B" w:rsidP="00A7229B">
      <w:pPr>
        <w:pStyle w:val="ConsPlusNormal"/>
        <w:widowControl w:val="0"/>
        <w:tabs>
          <w:tab w:val="left" w:pos="0"/>
        </w:tabs>
        <w:ind w:right="2" w:firstLine="0"/>
        <w:jc w:val="both"/>
        <w:outlineLvl w:val="1"/>
        <w:rPr>
          <w:rFonts w:ascii="Times New Roman" w:hAnsi="Times New Roman" w:cs="Times New Roman"/>
          <w:sz w:val="24"/>
          <w:szCs w:val="24"/>
        </w:rPr>
      </w:pPr>
      <w:r w:rsidRPr="00AD37DC">
        <w:rPr>
          <w:rFonts w:ascii="Times New Roman" w:hAnsi="Times New Roman" w:cs="Times New Roman"/>
          <w:sz w:val="24"/>
          <w:szCs w:val="24"/>
        </w:rPr>
        <w:tab/>
        <w:t xml:space="preserve">16.1.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p>
    <w:p w:rsidR="00A43ACA" w:rsidRDefault="00A43ACA" w:rsidP="00A7229B">
      <w:pPr>
        <w:pStyle w:val="ConsPlusNormal"/>
        <w:widowControl w:val="0"/>
        <w:tabs>
          <w:tab w:val="left" w:pos="0"/>
        </w:tabs>
        <w:ind w:right="2" w:firstLine="0"/>
        <w:jc w:val="both"/>
        <w:outlineLvl w:val="1"/>
        <w:rPr>
          <w:rFonts w:ascii="Times New Roman" w:hAnsi="Times New Roman" w:cs="Times New Roman"/>
          <w:sz w:val="24"/>
          <w:szCs w:val="24"/>
        </w:rPr>
      </w:pPr>
    </w:p>
    <w:p w:rsidR="00A7229B" w:rsidRPr="00AD37DC" w:rsidRDefault="00A7229B" w:rsidP="00A7229B">
      <w:pPr>
        <w:pStyle w:val="ConsPlusNormal"/>
        <w:widowControl w:val="0"/>
        <w:tabs>
          <w:tab w:val="left" w:pos="0"/>
        </w:tabs>
        <w:ind w:right="2" w:firstLine="0"/>
        <w:jc w:val="both"/>
        <w:outlineLvl w:val="1"/>
        <w:rPr>
          <w:rFonts w:ascii="Times New Roman" w:hAnsi="Times New Roman" w:cs="Times New Roman"/>
          <w:sz w:val="24"/>
          <w:szCs w:val="24"/>
        </w:rPr>
      </w:pPr>
      <w:r w:rsidRPr="00AD37DC">
        <w:rPr>
          <w:rFonts w:ascii="Times New Roman" w:hAnsi="Times New Roman" w:cs="Times New Roman"/>
          <w:sz w:val="24"/>
          <w:szCs w:val="24"/>
        </w:rPr>
        <w:t>муниципальной услуги;</w:t>
      </w:r>
    </w:p>
    <w:p w:rsidR="00A7229B" w:rsidRPr="00AD37DC" w:rsidRDefault="00A7229B" w:rsidP="00A7229B">
      <w:pPr>
        <w:pStyle w:val="ConsPlusNormal"/>
        <w:widowControl w:val="0"/>
        <w:tabs>
          <w:tab w:val="left" w:pos="900"/>
        </w:tabs>
        <w:ind w:right="2" w:firstLine="0"/>
        <w:jc w:val="both"/>
        <w:outlineLvl w:val="1"/>
        <w:rPr>
          <w:rFonts w:ascii="Times New Roman" w:hAnsi="Times New Roman" w:cs="Times New Roman"/>
          <w:sz w:val="24"/>
          <w:szCs w:val="24"/>
        </w:rPr>
      </w:pPr>
      <w:r w:rsidRPr="00AD37DC">
        <w:rPr>
          <w:rFonts w:ascii="Times New Roman" w:hAnsi="Times New Roman" w:cs="Times New Roman"/>
          <w:sz w:val="24"/>
          <w:szCs w:val="24"/>
        </w:rPr>
        <w:tab/>
      </w:r>
      <w:proofErr w:type="gramStart"/>
      <w:r w:rsidRPr="00AD37DC">
        <w:rPr>
          <w:rFonts w:ascii="Times New Roman" w:hAnsi="Times New Roman" w:cs="Times New Roman"/>
          <w:sz w:val="24"/>
          <w:szCs w:val="24"/>
        </w:rPr>
        <w:t xml:space="preserve">16.2. представления документов и информации, которые в соответствии с нормативными правовыми актами Российской Федерации, Республики Карелия, муниципальными правовыми актами </w:t>
      </w:r>
      <w:r w:rsidR="00395B14">
        <w:rPr>
          <w:rFonts w:ascii="Times New Roman" w:hAnsi="Times New Roman" w:cs="Times New Roman"/>
          <w:sz w:val="24"/>
          <w:szCs w:val="24"/>
        </w:rPr>
        <w:t>Шуньгского сельского</w:t>
      </w:r>
      <w:r w:rsidRPr="00AD37DC">
        <w:rPr>
          <w:rFonts w:ascii="Times New Roman" w:hAnsi="Times New Roman" w:cs="Times New Roman"/>
          <w:sz w:val="24"/>
          <w:szCs w:val="24"/>
        </w:rPr>
        <w:t xml:space="preserve"> поселения находятся в распоряжении органа, предоставляющего муниципальную услугу, и (или) иных подведомственных органу местного самоуправления организаций, участвующих в предоставлении муниципальной услуги, за исключением указанных в части 6 статьи 7 Федерального закона от 27.07.2010 г. №210-ФЗ «Об организации предоставления государственных</w:t>
      </w:r>
      <w:proofErr w:type="gramEnd"/>
      <w:r w:rsidRPr="00AD37DC">
        <w:rPr>
          <w:rFonts w:ascii="Times New Roman" w:hAnsi="Times New Roman" w:cs="Times New Roman"/>
          <w:sz w:val="24"/>
          <w:szCs w:val="24"/>
        </w:rPr>
        <w:t xml:space="preserve"> и муниципальных услуг».</w:t>
      </w:r>
    </w:p>
    <w:p w:rsidR="00A7229B" w:rsidRPr="00AD37DC" w:rsidRDefault="00A7229B" w:rsidP="00A7229B">
      <w:pPr>
        <w:widowControl w:val="0"/>
        <w:autoSpaceDE w:val="0"/>
        <w:autoSpaceDN w:val="0"/>
        <w:adjustRightInd w:val="0"/>
        <w:ind w:firstLine="851"/>
        <w:jc w:val="both"/>
        <w:rPr>
          <w:szCs w:val="24"/>
        </w:rPr>
      </w:pPr>
      <w:r w:rsidRPr="00AD37DC">
        <w:rPr>
          <w:szCs w:val="24"/>
        </w:rPr>
        <w:t>17. Заявление оформляется на русском языке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A7229B" w:rsidRPr="00AD37DC" w:rsidRDefault="00A7229B" w:rsidP="00A7229B">
      <w:pPr>
        <w:widowControl w:val="0"/>
        <w:autoSpaceDE w:val="0"/>
        <w:autoSpaceDN w:val="0"/>
        <w:adjustRightInd w:val="0"/>
        <w:ind w:firstLine="851"/>
        <w:jc w:val="both"/>
        <w:rPr>
          <w:szCs w:val="24"/>
        </w:rPr>
      </w:pPr>
      <w:r w:rsidRPr="00AD37DC">
        <w:rPr>
          <w:szCs w:val="24"/>
        </w:rPr>
        <w:t>18. Администрация поселения отказывает в приёме заявления и документов, необходимых для предоставления муниципальной услуги, в случае если:</w:t>
      </w:r>
    </w:p>
    <w:p w:rsidR="00A7229B" w:rsidRPr="00AD37DC" w:rsidRDefault="00A7229B" w:rsidP="00A7229B">
      <w:pPr>
        <w:widowControl w:val="0"/>
        <w:autoSpaceDE w:val="0"/>
        <w:autoSpaceDN w:val="0"/>
        <w:adjustRightInd w:val="0"/>
        <w:ind w:firstLine="851"/>
        <w:jc w:val="both"/>
        <w:rPr>
          <w:szCs w:val="24"/>
        </w:rPr>
      </w:pPr>
      <w:r w:rsidRPr="00AD37DC">
        <w:rPr>
          <w:szCs w:val="24"/>
        </w:rPr>
        <w:t>18.1. заявление подписано лицом, не имеющим полномочий на подписание данного заявления;</w:t>
      </w:r>
    </w:p>
    <w:p w:rsidR="00A7229B" w:rsidRPr="00AD37DC" w:rsidRDefault="00A7229B" w:rsidP="00A7229B">
      <w:pPr>
        <w:widowControl w:val="0"/>
        <w:autoSpaceDE w:val="0"/>
        <w:autoSpaceDN w:val="0"/>
        <w:adjustRightInd w:val="0"/>
        <w:ind w:firstLine="851"/>
        <w:jc w:val="both"/>
        <w:rPr>
          <w:szCs w:val="24"/>
        </w:rPr>
      </w:pPr>
      <w:r w:rsidRPr="00AD37DC">
        <w:rPr>
          <w:szCs w:val="24"/>
        </w:rPr>
        <w:t>18.2. заявление подано не по форме, установленной приложением №2 к настоящему административному регламенту, содержит не все предусмотренные приложением №2 сведения;</w:t>
      </w:r>
    </w:p>
    <w:p w:rsidR="00A7229B" w:rsidRPr="00AD37DC" w:rsidRDefault="00A7229B" w:rsidP="00A7229B">
      <w:pPr>
        <w:widowControl w:val="0"/>
        <w:autoSpaceDE w:val="0"/>
        <w:autoSpaceDN w:val="0"/>
        <w:adjustRightInd w:val="0"/>
        <w:ind w:firstLine="851"/>
        <w:jc w:val="both"/>
        <w:rPr>
          <w:szCs w:val="24"/>
        </w:rPr>
      </w:pPr>
      <w:r w:rsidRPr="00AD37DC">
        <w:rPr>
          <w:szCs w:val="24"/>
        </w:rPr>
        <w:t>18.3. к заявлению не приложены документы, указанные в п.15 настоящего административного регламента;</w:t>
      </w:r>
    </w:p>
    <w:p w:rsidR="00A7229B" w:rsidRPr="00AD37DC" w:rsidRDefault="00A7229B" w:rsidP="00A7229B">
      <w:pPr>
        <w:widowControl w:val="0"/>
        <w:autoSpaceDE w:val="0"/>
        <w:autoSpaceDN w:val="0"/>
        <w:adjustRightInd w:val="0"/>
        <w:ind w:firstLine="851"/>
        <w:jc w:val="both"/>
        <w:rPr>
          <w:szCs w:val="24"/>
        </w:rPr>
      </w:pPr>
      <w:r w:rsidRPr="00AD37DC">
        <w:rPr>
          <w:szCs w:val="24"/>
        </w:rPr>
        <w:t>18.4. выявлено наличие в документах подчисток либо приписок, зачёркнутых слов и иных не оговорённых в них исправлений;</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18.5. выявлено исполнение документов карандашом, а также наличие в документах серьёзных повреждений, не позволяющих однозначно истолковать их содержание. </w:t>
      </w:r>
    </w:p>
    <w:p w:rsidR="00A7229B" w:rsidRPr="00AD37DC" w:rsidRDefault="00A7229B" w:rsidP="00A7229B">
      <w:pPr>
        <w:widowControl w:val="0"/>
        <w:autoSpaceDE w:val="0"/>
        <w:autoSpaceDN w:val="0"/>
        <w:adjustRightInd w:val="0"/>
        <w:ind w:firstLine="851"/>
        <w:jc w:val="both"/>
        <w:rPr>
          <w:szCs w:val="24"/>
        </w:rPr>
      </w:pPr>
      <w:r w:rsidRPr="00AD37DC">
        <w:rPr>
          <w:szCs w:val="24"/>
        </w:rPr>
        <w:t>19. Специалист, принявший решение об отказе в приёме  заявления и документов, необходимых для предоставления муниципальной услуги, обязан незамедлительно проинформировать заявителя о принятом решении с указанием оснований принятия данного решения.</w:t>
      </w:r>
    </w:p>
    <w:p w:rsidR="00A7229B" w:rsidRPr="00AD37DC" w:rsidRDefault="00A7229B" w:rsidP="00A7229B">
      <w:pPr>
        <w:widowControl w:val="0"/>
        <w:autoSpaceDE w:val="0"/>
        <w:autoSpaceDN w:val="0"/>
        <w:adjustRightInd w:val="0"/>
        <w:ind w:firstLine="851"/>
        <w:jc w:val="both"/>
        <w:rPr>
          <w:szCs w:val="24"/>
        </w:rPr>
      </w:pPr>
      <w:r w:rsidRPr="00AD37DC">
        <w:rPr>
          <w:szCs w:val="24"/>
        </w:rPr>
        <w:t>20. Администрация поселения принимает решение об отказе в предоставлении муниципальной услуги в случае, если:</w:t>
      </w:r>
    </w:p>
    <w:p w:rsidR="00A7229B" w:rsidRPr="00AD37DC" w:rsidRDefault="00A7229B" w:rsidP="00A7229B">
      <w:pPr>
        <w:widowControl w:val="0"/>
        <w:autoSpaceDE w:val="0"/>
        <w:autoSpaceDN w:val="0"/>
        <w:adjustRightInd w:val="0"/>
        <w:ind w:firstLine="851"/>
        <w:jc w:val="both"/>
        <w:rPr>
          <w:szCs w:val="24"/>
        </w:rPr>
      </w:pPr>
      <w:bookmarkStart w:id="2" w:name="Par174"/>
      <w:bookmarkEnd w:id="2"/>
      <w:r w:rsidRPr="00AD37DC">
        <w:rPr>
          <w:szCs w:val="24"/>
        </w:rPr>
        <w:t xml:space="preserve">20.1. выдача специального разрешения по заявленному маршруту относится к компетенции органа управления федеральными, региональными и (или) частными автодорогами; </w:t>
      </w:r>
    </w:p>
    <w:p w:rsidR="00A7229B" w:rsidRPr="00AD37DC" w:rsidRDefault="00A7229B" w:rsidP="00A7229B">
      <w:pPr>
        <w:widowControl w:val="0"/>
        <w:autoSpaceDE w:val="0"/>
        <w:autoSpaceDN w:val="0"/>
        <w:adjustRightInd w:val="0"/>
        <w:ind w:firstLine="851"/>
        <w:jc w:val="both"/>
        <w:rPr>
          <w:szCs w:val="24"/>
        </w:rPr>
      </w:pPr>
      <w:r w:rsidRPr="00AD37DC">
        <w:rPr>
          <w:szCs w:val="24"/>
        </w:rPr>
        <w:t>20.2.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A7229B" w:rsidRPr="00AD37DC" w:rsidRDefault="00A7229B" w:rsidP="00A7229B">
      <w:pPr>
        <w:widowControl w:val="0"/>
        <w:autoSpaceDE w:val="0"/>
        <w:autoSpaceDN w:val="0"/>
        <w:adjustRightInd w:val="0"/>
        <w:ind w:firstLine="851"/>
        <w:jc w:val="both"/>
        <w:rPr>
          <w:szCs w:val="24"/>
        </w:rPr>
      </w:pPr>
      <w:bookmarkStart w:id="3" w:name="Par176"/>
      <w:bookmarkEnd w:id="3"/>
      <w:r w:rsidRPr="00AD37DC">
        <w:rPr>
          <w:szCs w:val="24"/>
        </w:rPr>
        <w:t>20.3. установленные требования о перевозке делимого груза не соблюдены;</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20.4.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w:t>
      </w:r>
      <w:r w:rsidRPr="00AD37DC">
        <w:rPr>
          <w:szCs w:val="24"/>
        </w:rPr>
        <w:lastRenderedPageBreak/>
        <w:t>сооружения или инженерных коммуникаций, а также по требованиям безопасности дорожного движения;</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20.5. отсутствует согласно </w:t>
      </w:r>
      <w:r w:rsidRPr="00CD189F">
        <w:rPr>
          <w:color w:val="000000" w:themeColor="text1"/>
          <w:szCs w:val="24"/>
        </w:rPr>
        <w:t>п.3.3.3</w:t>
      </w:r>
      <w:r w:rsidRPr="00AD37DC">
        <w:rPr>
          <w:szCs w:val="24"/>
        </w:rPr>
        <w:t xml:space="preserve">  настоящего административного регламента согласие (получен отказ) заявителя </w:t>
      </w:r>
      <w:proofErr w:type="gramStart"/>
      <w:r w:rsidRPr="00AD37DC">
        <w:rPr>
          <w:szCs w:val="24"/>
        </w:rPr>
        <w:t>на</w:t>
      </w:r>
      <w:proofErr w:type="gramEnd"/>
      <w:r w:rsidRPr="00AD37DC">
        <w:rPr>
          <w:szCs w:val="24"/>
        </w:rPr>
        <w:t>:</w:t>
      </w:r>
    </w:p>
    <w:p w:rsidR="00A7229B" w:rsidRPr="00AD37DC" w:rsidRDefault="00A7229B" w:rsidP="00A7229B">
      <w:pPr>
        <w:widowControl w:val="0"/>
        <w:autoSpaceDE w:val="0"/>
        <w:autoSpaceDN w:val="0"/>
        <w:adjustRightInd w:val="0"/>
        <w:ind w:left="851"/>
        <w:jc w:val="both"/>
        <w:rPr>
          <w:b/>
          <w:szCs w:val="24"/>
        </w:rPr>
      </w:pPr>
      <w:r w:rsidRPr="00AD37DC">
        <w:rPr>
          <w:szCs w:val="24"/>
        </w:rPr>
        <w:t>- проведение оценки технического состояния автомобильной дороги;</w:t>
      </w:r>
    </w:p>
    <w:p w:rsidR="00A7229B" w:rsidRPr="00AD37DC" w:rsidRDefault="00A7229B" w:rsidP="00A7229B">
      <w:pPr>
        <w:widowControl w:val="0"/>
        <w:autoSpaceDE w:val="0"/>
        <w:autoSpaceDN w:val="0"/>
        <w:adjustRightInd w:val="0"/>
        <w:ind w:firstLine="851"/>
        <w:jc w:val="both"/>
        <w:rPr>
          <w:szCs w:val="24"/>
        </w:rPr>
      </w:pPr>
      <w:proofErr w:type="gramStart"/>
      <w:r w:rsidRPr="00AD37DC">
        <w:rPr>
          <w:szCs w:val="24"/>
        </w:rPr>
        <w:t xml:space="preserve">-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 </w:t>
      </w:r>
      <w:proofErr w:type="gramEnd"/>
    </w:p>
    <w:p w:rsidR="00A43ACA" w:rsidRDefault="00A7229B" w:rsidP="00A7229B">
      <w:pPr>
        <w:widowControl w:val="0"/>
        <w:autoSpaceDE w:val="0"/>
        <w:autoSpaceDN w:val="0"/>
        <w:adjustRightInd w:val="0"/>
        <w:jc w:val="both"/>
        <w:rPr>
          <w:szCs w:val="24"/>
        </w:rPr>
      </w:pPr>
      <w:r w:rsidRPr="00AD37DC">
        <w:rPr>
          <w:szCs w:val="24"/>
        </w:rPr>
        <w:tab/>
        <w:t xml:space="preserve">   -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w:t>
      </w:r>
      <w:proofErr w:type="gramStart"/>
      <w:r w:rsidRPr="00AD37DC">
        <w:rPr>
          <w:szCs w:val="24"/>
        </w:rPr>
        <w:t>в</w:t>
      </w:r>
      <w:proofErr w:type="gramEnd"/>
      <w:r w:rsidRPr="00AD37DC">
        <w:rPr>
          <w:szCs w:val="24"/>
        </w:rPr>
        <w:t xml:space="preserve"> установленных законодательством </w:t>
      </w:r>
    </w:p>
    <w:p w:rsidR="00A43ACA" w:rsidRDefault="00A43ACA" w:rsidP="00A7229B">
      <w:pPr>
        <w:widowControl w:val="0"/>
        <w:autoSpaceDE w:val="0"/>
        <w:autoSpaceDN w:val="0"/>
        <w:adjustRightInd w:val="0"/>
        <w:jc w:val="both"/>
        <w:rPr>
          <w:szCs w:val="24"/>
        </w:rPr>
      </w:pPr>
    </w:p>
    <w:p w:rsidR="00A7229B" w:rsidRPr="00AD37DC" w:rsidRDefault="00A7229B" w:rsidP="00A7229B">
      <w:pPr>
        <w:widowControl w:val="0"/>
        <w:autoSpaceDE w:val="0"/>
        <w:autoSpaceDN w:val="0"/>
        <w:adjustRightInd w:val="0"/>
        <w:jc w:val="both"/>
        <w:rPr>
          <w:szCs w:val="24"/>
        </w:rPr>
      </w:pPr>
      <w:proofErr w:type="gramStart"/>
      <w:r w:rsidRPr="00AD37DC">
        <w:rPr>
          <w:szCs w:val="24"/>
        </w:rPr>
        <w:t>случаях</w:t>
      </w:r>
      <w:proofErr w:type="gramEnd"/>
      <w:r w:rsidRPr="00AD37DC">
        <w:rPr>
          <w:szCs w:val="24"/>
        </w:rPr>
        <w:t>;</w:t>
      </w:r>
    </w:p>
    <w:p w:rsidR="00A7229B" w:rsidRPr="00AD37DC" w:rsidRDefault="00A7229B" w:rsidP="00A7229B">
      <w:pPr>
        <w:widowControl w:val="0"/>
        <w:autoSpaceDE w:val="0"/>
        <w:autoSpaceDN w:val="0"/>
        <w:adjustRightInd w:val="0"/>
        <w:ind w:firstLine="851"/>
        <w:jc w:val="both"/>
        <w:rPr>
          <w:szCs w:val="24"/>
        </w:rPr>
      </w:pPr>
      <w:r w:rsidRPr="00AD37DC">
        <w:rPr>
          <w:szCs w:val="24"/>
        </w:rPr>
        <w:t>20.6.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A7229B" w:rsidRPr="00AD37DC" w:rsidRDefault="00A7229B" w:rsidP="00A7229B">
      <w:pPr>
        <w:widowControl w:val="0"/>
        <w:autoSpaceDE w:val="0"/>
        <w:autoSpaceDN w:val="0"/>
        <w:adjustRightInd w:val="0"/>
        <w:ind w:firstLine="851"/>
        <w:jc w:val="both"/>
        <w:rPr>
          <w:szCs w:val="24"/>
        </w:rPr>
      </w:pPr>
      <w:r w:rsidRPr="00AD37DC">
        <w:rPr>
          <w:szCs w:val="24"/>
        </w:rPr>
        <w:t>20.7.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A7229B" w:rsidRPr="00AD37DC" w:rsidRDefault="00A7229B" w:rsidP="00A7229B">
      <w:pPr>
        <w:widowControl w:val="0"/>
        <w:autoSpaceDE w:val="0"/>
        <w:autoSpaceDN w:val="0"/>
        <w:adjustRightInd w:val="0"/>
        <w:ind w:firstLine="851"/>
        <w:jc w:val="both"/>
        <w:rPr>
          <w:szCs w:val="24"/>
        </w:rPr>
      </w:pPr>
      <w:r w:rsidRPr="00AD37DC">
        <w:rPr>
          <w:szCs w:val="24"/>
        </w:rPr>
        <w:t>20.8.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A7229B" w:rsidRPr="00AD37DC" w:rsidRDefault="00A7229B" w:rsidP="00A7229B">
      <w:pPr>
        <w:widowControl w:val="0"/>
        <w:autoSpaceDE w:val="0"/>
        <w:autoSpaceDN w:val="0"/>
        <w:adjustRightInd w:val="0"/>
        <w:ind w:firstLine="851"/>
        <w:jc w:val="both"/>
        <w:rPr>
          <w:szCs w:val="24"/>
        </w:rPr>
      </w:pPr>
      <w:r w:rsidRPr="00AD37DC">
        <w:rPr>
          <w:szCs w:val="24"/>
        </w:rPr>
        <w:t>20.9. заявитель не произвел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w:t>
      </w:r>
    </w:p>
    <w:p w:rsidR="00A7229B" w:rsidRPr="00AD37DC" w:rsidRDefault="00A7229B" w:rsidP="00A7229B">
      <w:pPr>
        <w:widowControl w:val="0"/>
        <w:autoSpaceDE w:val="0"/>
        <w:autoSpaceDN w:val="0"/>
        <w:adjustRightInd w:val="0"/>
        <w:ind w:firstLine="851"/>
        <w:jc w:val="both"/>
        <w:rPr>
          <w:szCs w:val="24"/>
        </w:rPr>
      </w:pPr>
      <w:proofErr w:type="gramStart"/>
      <w:r w:rsidRPr="00AD37DC">
        <w:rPr>
          <w:szCs w:val="24"/>
        </w:rPr>
        <w:t>20.10.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для рассмотрения с использованием факсимильной связи.</w:t>
      </w:r>
      <w:proofErr w:type="gramEnd"/>
    </w:p>
    <w:p w:rsidR="00A7229B" w:rsidRPr="00AD37DC" w:rsidRDefault="00A7229B" w:rsidP="00A7229B">
      <w:pPr>
        <w:widowControl w:val="0"/>
        <w:autoSpaceDE w:val="0"/>
        <w:autoSpaceDN w:val="0"/>
        <w:adjustRightInd w:val="0"/>
        <w:ind w:firstLine="851"/>
        <w:jc w:val="both"/>
        <w:rPr>
          <w:szCs w:val="24"/>
        </w:rPr>
      </w:pPr>
      <w:r w:rsidRPr="00AD37DC">
        <w:rPr>
          <w:szCs w:val="24"/>
        </w:rPr>
        <w:t>21.</w:t>
      </w:r>
      <w:r w:rsidRPr="00AD37DC">
        <w:rPr>
          <w:b/>
          <w:i/>
          <w:szCs w:val="24"/>
        </w:rPr>
        <w:t xml:space="preserve"> </w:t>
      </w:r>
      <w:r w:rsidRPr="00AD37DC">
        <w:rPr>
          <w:szCs w:val="24"/>
        </w:rPr>
        <w:t>Заявитель информируется об отказе в выдаче специального разрешения с обязательным указанием оснований принятия данного решения.</w:t>
      </w:r>
    </w:p>
    <w:p w:rsidR="00AB3F16" w:rsidRDefault="00A7229B" w:rsidP="00A7229B">
      <w:pPr>
        <w:shd w:val="clear" w:color="auto" w:fill="FFFFFF"/>
        <w:ind w:right="29" w:firstLine="851"/>
        <w:jc w:val="both"/>
        <w:rPr>
          <w:szCs w:val="24"/>
        </w:rPr>
      </w:pPr>
      <w:r w:rsidRPr="00AD37DC">
        <w:rPr>
          <w:szCs w:val="24"/>
        </w:rPr>
        <w:t xml:space="preserve">22. Муниципальная услуга предоставляется на </w:t>
      </w:r>
      <w:r w:rsidR="00F7651C">
        <w:rPr>
          <w:szCs w:val="24"/>
        </w:rPr>
        <w:t>бес</w:t>
      </w:r>
      <w:r w:rsidR="00AB3F16">
        <w:rPr>
          <w:szCs w:val="24"/>
        </w:rPr>
        <w:t>платной основе.</w:t>
      </w:r>
    </w:p>
    <w:p w:rsidR="00A7229B" w:rsidRPr="00AD37DC" w:rsidRDefault="00AB3F16" w:rsidP="00A7229B">
      <w:pPr>
        <w:shd w:val="clear" w:color="auto" w:fill="FFFFFF"/>
        <w:ind w:right="29" w:firstLine="851"/>
        <w:jc w:val="both"/>
        <w:rPr>
          <w:szCs w:val="24"/>
        </w:rPr>
      </w:pPr>
      <w:proofErr w:type="gramStart"/>
      <w:r>
        <w:rPr>
          <w:szCs w:val="24"/>
        </w:rPr>
        <w:t>С</w:t>
      </w:r>
      <w:r w:rsidR="00A7229B" w:rsidRPr="00AD37DC">
        <w:rPr>
          <w:szCs w:val="24"/>
        </w:rPr>
        <w:t>пециальное разрешение выдаётся после получения подтверждения оплаты государственной пошлины за выдачу специального разрешения (кроме крупногабаритных грузов), а также платежей за возмещение вреда, причиняемого транспортным средством, осуществляющим перевозки тяжеловесных грузов, автомобильным дорогам, расходов на укрепление автомобильных дорог или принятия специальных мер по обустройству автомобильных дорог или их участков (в случае причинения вреда и (или) необходимости проведения соответствующих работ).</w:t>
      </w:r>
      <w:proofErr w:type="gramEnd"/>
    </w:p>
    <w:p w:rsidR="00A7229B" w:rsidRPr="00AD37DC" w:rsidRDefault="00A7229B" w:rsidP="00A7229B">
      <w:pPr>
        <w:pStyle w:val="Default"/>
        <w:ind w:firstLine="851"/>
        <w:jc w:val="both"/>
      </w:pPr>
      <w:r w:rsidRPr="00AD37DC">
        <w:t xml:space="preserve">23. </w:t>
      </w:r>
      <w:proofErr w:type="gramStart"/>
      <w:r w:rsidRPr="00AD37DC">
        <w:t xml:space="preserve">Размер вреда, причиняемого транспортным средством, осуществляющим перевозки тяжеловесных грузов, рассчитывается в соответствии с </w:t>
      </w:r>
      <w:r w:rsidR="00AB3F16" w:rsidRPr="00AD37DC">
        <w:t>приложением №</w:t>
      </w:r>
      <w:r w:rsidR="00AB3F16">
        <w:t xml:space="preserve"> 3</w:t>
      </w:r>
      <w:r w:rsidR="00AB3F16" w:rsidRPr="00AD37DC">
        <w:t xml:space="preserve"> к настоящему административному регламенту </w:t>
      </w:r>
      <w:r w:rsidRPr="00AD37DC">
        <w:t xml:space="preserve">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местного значения </w:t>
      </w:r>
      <w:r w:rsidR="00395B14">
        <w:t>Шуньгского сельского</w:t>
      </w:r>
      <w:r w:rsidRPr="00AD37DC">
        <w:t xml:space="preserve"> поселения.</w:t>
      </w:r>
      <w:proofErr w:type="gramEnd"/>
    </w:p>
    <w:p w:rsidR="00A7229B" w:rsidRPr="00AD37DC" w:rsidRDefault="00A7229B" w:rsidP="00A7229B">
      <w:pPr>
        <w:pStyle w:val="Default"/>
        <w:ind w:firstLine="851"/>
        <w:jc w:val="both"/>
      </w:pPr>
      <w:r w:rsidRPr="00AD37DC">
        <w:t xml:space="preserve">24. </w:t>
      </w:r>
      <w:proofErr w:type="gramStart"/>
      <w:r w:rsidRPr="00AD37DC">
        <w:t xml:space="preserve">Оплата расходов на осуществление оценки технического состояния автомобильных дорог, их укреплению, оплата принятия специальных мер по обустройству автомобильных дорог и пересекающих их сооружений и инженерных коммуникаций в пределах согласованного маршрута осуществляется в соответствии с расчётами, предоставленными владельцами автомобильных дорог и владельцами сооружений и инженерных коммуникаций. </w:t>
      </w:r>
      <w:proofErr w:type="gramEnd"/>
    </w:p>
    <w:p w:rsidR="00A7229B" w:rsidRPr="00AD37DC" w:rsidRDefault="00A7229B" w:rsidP="00A7229B">
      <w:pPr>
        <w:pStyle w:val="aa"/>
        <w:tabs>
          <w:tab w:val="left" w:pos="0"/>
        </w:tabs>
        <w:spacing w:before="0" w:after="0"/>
        <w:ind w:firstLine="851"/>
        <w:jc w:val="both"/>
        <w:rPr>
          <w:rFonts w:ascii="Times New Roman" w:hAnsi="Times New Roman" w:cs="Times New Roman"/>
          <w:color w:val="auto"/>
        </w:rPr>
      </w:pPr>
      <w:r w:rsidRPr="00AD37DC">
        <w:rPr>
          <w:rFonts w:ascii="Times New Roman" w:hAnsi="Times New Roman" w:cs="Times New Roman"/>
          <w:color w:val="auto"/>
        </w:rPr>
        <w:lastRenderedPageBreak/>
        <w:t xml:space="preserve"> 25. Время ожидания заявителя в очереди при подаче заявления о предоставлении муниципальной услуги, а также</w:t>
      </w:r>
      <w:r w:rsidRPr="00AD37DC">
        <w:rPr>
          <w:b/>
          <w:color w:val="auto"/>
        </w:rPr>
        <w:t xml:space="preserve"> </w:t>
      </w:r>
      <w:r w:rsidRPr="00AD37DC">
        <w:rPr>
          <w:rFonts w:ascii="Times New Roman" w:hAnsi="Times New Roman" w:cs="Times New Roman"/>
          <w:color w:val="auto"/>
        </w:rPr>
        <w:t>получения результата предоставления муниципальной услуги не должно превышать 15 минут.</w:t>
      </w:r>
    </w:p>
    <w:p w:rsidR="00A7229B" w:rsidRPr="00AD37DC" w:rsidRDefault="00A7229B" w:rsidP="00A7229B">
      <w:pPr>
        <w:pStyle w:val="aa"/>
        <w:tabs>
          <w:tab w:val="left" w:pos="0"/>
        </w:tabs>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26. Продолжительность приёма документов специалистом у одного заявителя не должно превышать 10 минут.</w:t>
      </w:r>
    </w:p>
    <w:p w:rsidR="00A7229B" w:rsidRPr="00AD37DC" w:rsidRDefault="00A7229B" w:rsidP="00A7229B">
      <w:pPr>
        <w:pStyle w:val="aa"/>
        <w:tabs>
          <w:tab w:val="left" w:pos="0"/>
        </w:tabs>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27. В случае предоставления заявителем нескольких заявлений общее время приёма документов увеличивается на 5 минут на каждое заявление.</w:t>
      </w:r>
    </w:p>
    <w:p w:rsidR="00A7229B" w:rsidRPr="00AD37DC" w:rsidRDefault="00A7229B" w:rsidP="00A7229B">
      <w:pPr>
        <w:widowControl w:val="0"/>
        <w:autoSpaceDE w:val="0"/>
        <w:autoSpaceDN w:val="0"/>
        <w:adjustRightInd w:val="0"/>
        <w:ind w:firstLine="540"/>
        <w:jc w:val="both"/>
        <w:rPr>
          <w:rFonts w:cs="Calibri"/>
          <w:szCs w:val="24"/>
        </w:rPr>
      </w:pPr>
      <w:r w:rsidRPr="00AD37DC">
        <w:rPr>
          <w:rFonts w:cs="Calibri"/>
          <w:szCs w:val="24"/>
        </w:rPr>
        <w:tab/>
        <w:t xml:space="preserve">  28.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A7229B" w:rsidRPr="00AD37DC" w:rsidRDefault="00A7229B" w:rsidP="00A7229B">
      <w:pPr>
        <w:widowControl w:val="0"/>
        <w:autoSpaceDE w:val="0"/>
        <w:autoSpaceDN w:val="0"/>
        <w:adjustRightInd w:val="0"/>
        <w:ind w:firstLine="540"/>
        <w:jc w:val="both"/>
        <w:rPr>
          <w:rFonts w:cs="Calibri"/>
          <w:szCs w:val="24"/>
        </w:rPr>
      </w:pPr>
      <w:r w:rsidRPr="00AD37DC">
        <w:rPr>
          <w:rFonts w:cs="Calibri"/>
          <w:szCs w:val="24"/>
        </w:rPr>
        <w:t xml:space="preserve">     29. Помещения, в которых предоставляется муниципальная услуга, включают места для ожидания, места информирования заявителей, места для заполнения необходимых документов, а также места для приема заявителей.</w:t>
      </w:r>
    </w:p>
    <w:p w:rsidR="00A43ACA" w:rsidRDefault="00A7229B" w:rsidP="00A7229B">
      <w:pPr>
        <w:widowControl w:val="0"/>
        <w:autoSpaceDE w:val="0"/>
        <w:autoSpaceDN w:val="0"/>
        <w:adjustRightInd w:val="0"/>
        <w:ind w:firstLine="540"/>
        <w:jc w:val="both"/>
        <w:rPr>
          <w:rFonts w:cs="Calibri"/>
          <w:szCs w:val="24"/>
        </w:rPr>
      </w:pPr>
      <w:r w:rsidRPr="00AD37DC">
        <w:rPr>
          <w:rFonts w:cs="Calibri"/>
          <w:szCs w:val="24"/>
        </w:rPr>
        <w:tab/>
        <w:t xml:space="preserve">   30. Места информирования оборудуются информационным стендом, стульями и столом для возможности оформления документов, а также бланками заявлений и образцом </w:t>
      </w:r>
    </w:p>
    <w:p w:rsidR="00A43ACA" w:rsidRDefault="00A43ACA" w:rsidP="00A7229B">
      <w:pPr>
        <w:widowControl w:val="0"/>
        <w:autoSpaceDE w:val="0"/>
        <w:autoSpaceDN w:val="0"/>
        <w:adjustRightInd w:val="0"/>
        <w:ind w:firstLine="540"/>
        <w:jc w:val="both"/>
        <w:rPr>
          <w:rFonts w:cs="Calibri"/>
          <w:szCs w:val="24"/>
        </w:rPr>
      </w:pPr>
    </w:p>
    <w:p w:rsidR="00A7229B" w:rsidRPr="00AD37DC" w:rsidRDefault="00A7229B" w:rsidP="00A7229B">
      <w:pPr>
        <w:widowControl w:val="0"/>
        <w:autoSpaceDE w:val="0"/>
        <w:autoSpaceDN w:val="0"/>
        <w:adjustRightInd w:val="0"/>
        <w:ind w:firstLine="540"/>
        <w:jc w:val="both"/>
        <w:rPr>
          <w:rFonts w:cs="Calibri"/>
          <w:szCs w:val="24"/>
        </w:rPr>
      </w:pPr>
      <w:r w:rsidRPr="00AD37DC">
        <w:rPr>
          <w:rFonts w:cs="Calibri"/>
          <w:szCs w:val="24"/>
        </w:rPr>
        <w:t>его заполнения.</w:t>
      </w:r>
    </w:p>
    <w:p w:rsidR="00A7229B" w:rsidRPr="00AD37DC" w:rsidRDefault="00A7229B" w:rsidP="00A7229B">
      <w:pPr>
        <w:widowControl w:val="0"/>
        <w:autoSpaceDE w:val="0"/>
        <w:autoSpaceDN w:val="0"/>
        <w:adjustRightInd w:val="0"/>
        <w:ind w:firstLine="540"/>
        <w:jc w:val="both"/>
        <w:rPr>
          <w:rFonts w:cs="Calibri"/>
          <w:szCs w:val="24"/>
        </w:rPr>
      </w:pPr>
      <w:r w:rsidRPr="00AD37DC">
        <w:rPr>
          <w:rFonts w:cs="Calibri"/>
          <w:szCs w:val="24"/>
        </w:rPr>
        <w:t xml:space="preserve">      31. Места для ожидания в очереди на представление или получение документов должны соответствовать комфортным условиям для заявителей, должны быть оборудованы стульями.</w:t>
      </w:r>
    </w:p>
    <w:p w:rsidR="00A7229B" w:rsidRPr="00AD37DC" w:rsidRDefault="00A7229B" w:rsidP="00A7229B">
      <w:pPr>
        <w:widowControl w:val="0"/>
        <w:autoSpaceDE w:val="0"/>
        <w:autoSpaceDN w:val="0"/>
        <w:adjustRightInd w:val="0"/>
        <w:ind w:firstLine="540"/>
        <w:jc w:val="both"/>
        <w:rPr>
          <w:rFonts w:cs="Calibri"/>
          <w:szCs w:val="24"/>
        </w:rPr>
      </w:pPr>
      <w:r w:rsidRPr="00AD37DC">
        <w:rPr>
          <w:rFonts w:cs="Calibri"/>
          <w:szCs w:val="24"/>
        </w:rPr>
        <w:t xml:space="preserve">      32. В целях обеспечения конфиденциальности сведений о заявителе одним специалистом одновременно ведется прием только одного заявителя. Одновременный прием двух и более заявителей не допускается.</w:t>
      </w:r>
    </w:p>
    <w:p w:rsidR="00A7229B" w:rsidRPr="00AD37DC" w:rsidRDefault="00A7229B" w:rsidP="00A7229B">
      <w:pPr>
        <w:widowControl w:val="0"/>
        <w:autoSpaceDE w:val="0"/>
        <w:autoSpaceDN w:val="0"/>
        <w:adjustRightInd w:val="0"/>
        <w:ind w:firstLine="540"/>
        <w:jc w:val="both"/>
        <w:rPr>
          <w:rFonts w:cs="Calibri"/>
          <w:szCs w:val="24"/>
        </w:rPr>
      </w:pPr>
      <w:r w:rsidRPr="00AD37DC">
        <w:rPr>
          <w:rFonts w:cs="Calibri"/>
          <w:szCs w:val="24"/>
        </w:rPr>
        <w:t xml:space="preserve">      33. При организации рабочих мест для специалистов, осуществляющих предоставление муниципальной услуги, должна быть предусмотрена возможность беспрепятственной эвакуации всех заявителей и специалистов из помещения в случае возникновения чрезвычайной ситуации.</w:t>
      </w:r>
    </w:p>
    <w:p w:rsidR="00A7229B" w:rsidRPr="00AD37DC" w:rsidRDefault="00A7229B" w:rsidP="00A7229B">
      <w:pPr>
        <w:pStyle w:val="aa"/>
        <w:tabs>
          <w:tab w:val="left" w:pos="0"/>
        </w:tabs>
        <w:spacing w:before="0" w:after="0"/>
        <w:ind w:firstLine="540"/>
        <w:jc w:val="both"/>
        <w:rPr>
          <w:rFonts w:ascii="Times New Roman" w:hAnsi="Times New Roman" w:cs="Times New Roman"/>
          <w:color w:val="auto"/>
        </w:rPr>
      </w:pPr>
    </w:p>
    <w:p w:rsidR="00A7229B" w:rsidRPr="00AD37DC" w:rsidRDefault="00A7229B" w:rsidP="00A7229B">
      <w:pPr>
        <w:jc w:val="both"/>
        <w:rPr>
          <w:rStyle w:val="rvts6"/>
          <w:b/>
          <w:bCs/>
          <w:szCs w:val="24"/>
        </w:rPr>
      </w:pPr>
      <w:r w:rsidRPr="00AD37DC">
        <w:rPr>
          <w:rStyle w:val="rvts6"/>
          <w:b/>
          <w:bCs/>
          <w:szCs w:val="24"/>
        </w:rPr>
        <w:tab/>
        <w:t>3. Состав, последовательность и сроки выполнения процедур, требования к порядку их выполнения</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34. Показателями доступности и качества предоставления муниципальной услуги являются:</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минимальное время ожидания предоставления муниципальной услуги;</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наличие полной и понятной информации о местах, порядке и сроках предоставления муниципальной услуги на информационных стендах, официальном сайте администрации;</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простота и ясность изложения информационных материалов;</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количество взаимодействий заявителя и специалиста комитета – не  более трех раз;</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информация о ходе предоставления муниципальной услуги может быть получена заявителем в порядке, установленном пунктом 6 настоящего административного регламента;</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культура обслуживания заявителей.</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xml:space="preserve">35. Качество предоставления муниципальной услуги характеризуется отсутствием жалоб заявителей </w:t>
      </w:r>
      <w:proofErr w:type="gramStart"/>
      <w:r w:rsidRPr="00AD37DC">
        <w:rPr>
          <w:rFonts w:cs="Calibri"/>
          <w:szCs w:val="24"/>
        </w:rPr>
        <w:t>на</w:t>
      </w:r>
      <w:proofErr w:type="gramEnd"/>
      <w:r w:rsidRPr="00AD37DC">
        <w:rPr>
          <w:rFonts w:cs="Calibri"/>
          <w:szCs w:val="24"/>
        </w:rPr>
        <w:t>:</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наличие очередей при приеме и получении документов;</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нарушение сроков предоставления муниципальной услуги;</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некомпетентность и неисполнительность специалистов, участвовавших в предоставлении муниципальной услуги;</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безосновательный отказ в приеме документов и в предоставлении муниципальной услуги;</w:t>
      </w:r>
    </w:p>
    <w:p w:rsidR="00A7229B" w:rsidRPr="00AD37DC" w:rsidRDefault="00A7229B" w:rsidP="00A7229B">
      <w:pPr>
        <w:widowControl w:val="0"/>
        <w:autoSpaceDE w:val="0"/>
        <w:autoSpaceDN w:val="0"/>
        <w:adjustRightInd w:val="0"/>
        <w:ind w:firstLine="851"/>
        <w:jc w:val="both"/>
        <w:rPr>
          <w:rFonts w:cs="Calibri"/>
          <w:szCs w:val="24"/>
        </w:rPr>
      </w:pPr>
      <w:r w:rsidRPr="00AD37DC">
        <w:rPr>
          <w:rFonts w:cs="Calibri"/>
          <w:szCs w:val="24"/>
        </w:rPr>
        <w:t>- нарушение прав и законных интересов заявителей.</w:t>
      </w:r>
    </w:p>
    <w:p w:rsidR="00A7229B" w:rsidRPr="00AD37DC" w:rsidRDefault="00A7229B" w:rsidP="00A7229B">
      <w:pPr>
        <w:pStyle w:val="aa"/>
        <w:tabs>
          <w:tab w:val="left" w:pos="1260"/>
        </w:tabs>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 xml:space="preserve">36. Перечень административных процедур при предоставлении муниципальной услуги: </w:t>
      </w:r>
    </w:p>
    <w:p w:rsidR="00A7229B" w:rsidRPr="00AD37DC" w:rsidRDefault="00A7229B" w:rsidP="00A7229B">
      <w:pPr>
        <w:ind w:firstLine="851"/>
        <w:jc w:val="both"/>
        <w:rPr>
          <w:szCs w:val="24"/>
        </w:rPr>
      </w:pPr>
      <w:r w:rsidRPr="00AD37DC">
        <w:rPr>
          <w:szCs w:val="24"/>
        </w:rPr>
        <w:t>- прием и регистрация заявления и приложенных к нему документов либо отказ в приёме заявления и документов, необходимых для предоставления муниципальной услуги;</w:t>
      </w:r>
    </w:p>
    <w:p w:rsidR="00A7229B" w:rsidRPr="00AD37DC" w:rsidRDefault="00A7229B" w:rsidP="00A7229B">
      <w:pPr>
        <w:ind w:firstLine="851"/>
        <w:jc w:val="both"/>
        <w:rPr>
          <w:szCs w:val="24"/>
        </w:rPr>
      </w:pPr>
      <w:r w:rsidRPr="00AD37DC">
        <w:rPr>
          <w:szCs w:val="24"/>
        </w:rPr>
        <w:lastRenderedPageBreak/>
        <w:t xml:space="preserve">- рассмотрение заявления и приложенных к нему документов; </w:t>
      </w:r>
    </w:p>
    <w:p w:rsidR="00A7229B" w:rsidRPr="00AD37DC" w:rsidRDefault="00A7229B" w:rsidP="00A7229B">
      <w:pPr>
        <w:tabs>
          <w:tab w:val="left" w:pos="0"/>
        </w:tabs>
        <w:ind w:firstLine="851"/>
        <w:jc w:val="both"/>
        <w:rPr>
          <w:szCs w:val="24"/>
        </w:rPr>
      </w:pPr>
      <w:r w:rsidRPr="00AD37DC">
        <w:rPr>
          <w:szCs w:val="24"/>
        </w:rPr>
        <w:t>- выдача специального разрешения либо отказ в предоставлении муниципальной услуги.</w:t>
      </w:r>
    </w:p>
    <w:p w:rsidR="00A7229B" w:rsidRPr="00AD37DC" w:rsidRDefault="00A7229B" w:rsidP="00A7229B">
      <w:pPr>
        <w:ind w:firstLine="851"/>
        <w:jc w:val="both"/>
        <w:rPr>
          <w:szCs w:val="24"/>
        </w:rPr>
      </w:pPr>
      <w:r w:rsidRPr="00AD37DC">
        <w:rPr>
          <w:szCs w:val="24"/>
        </w:rPr>
        <w:t xml:space="preserve">37. Заявление подаётся по адресу: </w:t>
      </w:r>
      <w:r w:rsidR="00395B14">
        <w:rPr>
          <w:szCs w:val="24"/>
        </w:rPr>
        <w:t>д</w:t>
      </w:r>
      <w:r w:rsidRPr="00AD37DC">
        <w:rPr>
          <w:szCs w:val="24"/>
        </w:rPr>
        <w:t>.</w:t>
      </w:r>
      <w:r w:rsidR="00395B14">
        <w:rPr>
          <w:szCs w:val="24"/>
        </w:rPr>
        <w:t xml:space="preserve"> Шуньга</w:t>
      </w:r>
      <w:r w:rsidRPr="00AD37DC">
        <w:rPr>
          <w:szCs w:val="24"/>
        </w:rPr>
        <w:t>, ул.</w:t>
      </w:r>
      <w:r w:rsidR="00395B14">
        <w:rPr>
          <w:szCs w:val="24"/>
        </w:rPr>
        <w:t xml:space="preserve"> Совхозная</w:t>
      </w:r>
      <w:r w:rsidRPr="00AD37DC">
        <w:rPr>
          <w:szCs w:val="24"/>
        </w:rPr>
        <w:t>, д.</w:t>
      </w:r>
      <w:r w:rsidR="00395B14">
        <w:rPr>
          <w:szCs w:val="24"/>
        </w:rPr>
        <w:t>16</w:t>
      </w:r>
      <w:r w:rsidRPr="00AD37DC">
        <w:rPr>
          <w:szCs w:val="24"/>
        </w:rPr>
        <w:t>, в дни и часы приема, установленные пунктом 6 настоящего административного регламента, на личном приеме, либо направляется посредством использования почтовой, факсимильной связи.</w:t>
      </w:r>
    </w:p>
    <w:p w:rsidR="00A7229B" w:rsidRPr="00AD37DC" w:rsidRDefault="00A7229B" w:rsidP="00A7229B">
      <w:pPr>
        <w:pStyle w:val="aa"/>
        <w:tabs>
          <w:tab w:val="left" w:pos="1260"/>
        </w:tabs>
        <w:spacing w:before="0" w:after="0"/>
        <w:ind w:firstLine="851"/>
        <w:jc w:val="both"/>
        <w:rPr>
          <w:rFonts w:ascii="Times New Roman" w:hAnsi="Times New Roman" w:cs="Times New Roman"/>
          <w:color w:val="auto"/>
        </w:rPr>
      </w:pPr>
      <w:r w:rsidRPr="00AD37DC">
        <w:rPr>
          <w:rFonts w:ascii="Times New Roman" w:hAnsi="Times New Roman" w:cs="Times New Roman"/>
          <w:color w:val="auto"/>
        </w:rPr>
        <w:t>38. Заявление в течение одного рабочего дня регистрируется специалистом, ответственным за рассмотрение заявления, в журнале «Выдача специальных разрешений».</w:t>
      </w:r>
    </w:p>
    <w:p w:rsidR="00A7229B" w:rsidRPr="00AD37DC" w:rsidRDefault="00A7229B" w:rsidP="00A7229B">
      <w:pPr>
        <w:ind w:firstLine="851"/>
        <w:jc w:val="both"/>
        <w:rPr>
          <w:szCs w:val="24"/>
        </w:rPr>
      </w:pPr>
      <w:r w:rsidRPr="00AD37DC">
        <w:rPr>
          <w:szCs w:val="24"/>
        </w:rPr>
        <w:t>39. Специалист, ответственный за рассмотрение заявления, может принять решение об отказе в приёме заявления по основаниям, указанным в пункте 20 настоящего административного регламента.</w:t>
      </w:r>
    </w:p>
    <w:p w:rsidR="00A7229B" w:rsidRPr="00AD37DC" w:rsidRDefault="00A7229B" w:rsidP="00A7229B">
      <w:pPr>
        <w:widowControl w:val="0"/>
        <w:autoSpaceDE w:val="0"/>
        <w:autoSpaceDN w:val="0"/>
        <w:adjustRightInd w:val="0"/>
        <w:ind w:firstLine="851"/>
        <w:jc w:val="both"/>
        <w:rPr>
          <w:szCs w:val="24"/>
        </w:rPr>
      </w:pPr>
      <w:r w:rsidRPr="00AD37DC">
        <w:rPr>
          <w:szCs w:val="24"/>
        </w:rPr>
        <w:t>40. Специалист, ответственный за рассмотрение заявления, при рассмотрении представленных документов в течение четырех рабочих дней со дня регистрации заявления проверяет:</w:t>
      </w:r>
    </w:p>
    <w:p w:rsidR="00A7229B" w:rsidRPr="00AD37DC" w:rsidRDefault="00A7229B" w:rsidP="00A7229B">
      <w:pPr>
        <w:widowControl w:val="0"/>
        <w:autoSpaceDE w:val="0"/>
        <w:autoSpaceDN w:val="0"/>
        <w:adjustRightInd w:val="0"/>
        <w:ind w:firstLine="851"/>
        <w:jc w:val="both"/>
        <w:rPr>
          <w:szCs w:val="24"/>
        </w:rPr>
      </w:pPr>
      <w:r w:rsidRPr="00AD37DC">
        <w:rPr>
          <w:szCs w:val="24"/>
        </w:rPr>
        <w:t>40.1. наличие у администрации поселения полномочий на выдачу специального разрешения по заявленному маршруту;</w:t>
      </w:r>
    </w:p>
    <w:p w:rsidR="00A43ACA" w:rsidRDefault="00A7229B" w:rsidP="00A7229B">
      <w:pPr>
        <w:widowControl w:val="0"/>
        <w:autoSpaceDE w:val="0"/>
        <w:autoSpaceDN w:val="0"/>
        <w:adjustRightInd w:val="0"/>
        <w:ind w:firstLine="851"/>
        <w:jc w:val="both"/>
        <w:rPr>
          <w:szCs w:val="24"/>
        </w:rPr>
      </w:pPr>
      <w:r w:rsidRPr="00AD37DC">
        <w:rPr>
          <w:szCs w:val="24"/>
        </w:rPr>
        <w:t xml:space="preserve">40.2. сведения, предоставленные в заявлении и документах, на соответствие </w:t>
      </w:r>
    </w:p>
    <w:p w:rsidR="00A7229B" w:rsidRPr="00AD37DC" w:rsidRDefault="00A7229B" w:rsidP="00A7229B">
      <w:pPr>
        <w:widowControl w:val="0"/>
        <w:autoSpaceDE w:val="0"/>
        <w:autoSpaceDN w:val="0"/>
        <w:adjustRightInd w:val="0"/>
        <w:ind w:firstLine="851"/>
        <w:jc w:val="both"/>
        <w:rPr>
          <w:szCs w:val="24"/>
        </w:rPr>
      </w:pPr>
      <w:r w:rsidRPr="00AD37DC">
        <w:rPr>
          <w:szCs w:val="24"/>
        </w:rPr>
        <w:t>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40.3. соблюдение требований о перевозке делимого груза. </w:t>
      </w:r>
    </w:p>
    <w:p w:rsidR="00A7229B" w:rsidRPr="00AD37DC" w:rsidRDefault="00A7229B" w:rsidP="00A7229B">
      <w:pPr>
        <w:ind w:firstLine="851"/>
        <w:jc w:val="both"/>
        <w:rPr>
          <w:szCs w:val="24"/>
        </w:rPr>
      </w:pPr>
      <w:r w:rsidRPr="00AD37DC">
        <w:rPr>
          <w:szCs w:val="24"/>
        </w:rPr>
        <w:t xml:space="preserve">41. </w:t>
      </w:r>
      <w:proofErr w:type="gramStart"/>
      <w:r w:rsidRPr="00AD37DC">
        <w:rPr>
          <w:szCs w:val="24"/>
        </w:rPr>
        <w:t>Специалист, ответственный за рассмотрение заявления, при рассмотрении представленных документов определяет необходимость согласования маршрута транспортного средства с лицами, указанными в пункте 4 настоящего административного регламента, составления специального проекта или проведения обследования.</w:t>
      </w:r>
      <w:proofErr w:type="gramEnd"/>
    </w:p>
    <w:p w:rsidR="00A7229B" w:rsidRPr="00AD37DC" w:rsidRDefault="00A7229B" w:rsidP="00A7229B">
      <w:pPr>
        <w:widowControl w:val="0"/>
        <w:autoSpaceDE w:val="0"/>
        <w:autoSpaceDN w:val="0"/>
        <w:adjustRightInd w:val="0"/>
        <w:ind w:firstLine="851"/>
        <w:jc w:val="both"/>
        <w:rPr>
          <w:szCs w:val="24"/>
        </w:rPr>
      </w:pPr>
      <w:r w:rsidRPr="00AD37DC">
        <w:rPr>
          <w:szCs w:val="24"/>
        </w:rPr>
        <w:t>42. Специалист комитета, ответственный за рассмотрение заявления, в течение четырех рабочих дней со дня регистрации заявления:</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42.1. устанавливает путь следования по заявленному маршруту; </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42.2. определяет владельцев частных автодорог, а также владельцев </w:t>
      </w:r>
      <w:r w:rsidRPr="00AD37DC">
        <w:rPr>
          <w:color w:val="000000"/>
          <w:szCs w:val="24"/>
        </w:rPr>
        <w:t>искусственных и иных инженерных сооружений,</w:t>
      </w:r>
      <w:r w:rsidRPr="00AD37DC">
        <w:rPr>
          <w:szCs w:val="24"/>
        </w:rPr>
        <w:t xml:space="preserve"> пересекающих автомобильные дороги местного значения по пути следования заявленного маршрута;  </w:t>
      </w:r>
    </w:p>
    <w:p w:rsidR="00A7229B" w:rsidRPr="00AD37DC" w:rsidRDefault="00A7229B" w:rsidP="00A7229B">
      <w:pPr>
        <w:ind w:firstLine="851"/>
        <w:jc w:val="both"/>
        <w:rPr>
          <w:szCs w:val="24"/>
        </w:rPr>
      </w:pPr>
      <w:bookmarkStart w:id="4" w:name="Par119"/>
      <w:bookmarkEnd w:id="4"/>
      <w:r w:rsidRPr="00AD37DC">
        <w:rPr>
          <w:szCs w:val="24"/>
        </w:rPr>
        <w:t>43.3. направляет в адрес владельцев частных автодорог, а также владельцев пересекающих автомобильные дороги местного значения</w:t>
      </w:r>
      <w:r w:rsidRPr="00AD37DC">
        <w:rPr>
          <w:color w:val="000000"/>
          <w:szCs w:val="24"/>
        </w:rPr>
        <w:t xml:space="preserve"> искусственных и иных инженерных сооружений</w:t>
      </w:r>
      <w:r w:rsidRPr="00AD37DC">
        <w:rPr>
          <w:szCs w:val="24"/>
        </w:rPr>
        <w:t>, по дорогам (</w:t>
      </w:r>
      <w:r w:rsidRPr="00AD37DC">
        <w:rPr>
          <w:color w:val="000000"/>
          <w:szCs w:val="24"/>
        </w:rPr>
        <w:t>инженерным сооружениям)</w:t>
      </w:r>
      <w:r w:rsidRPr="00AD37DC">
        <w:rPr>
          <w:szCs w:val="24"/>
        </w:rPr>
        <w:t xml:space="preserve">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w:t>
      </w:r>
    </w:p>
    <w:p w:rsidR="00A7229B" w:rsidRPr="00AD37DC" w:rsidRDefault="00A7229B" w:rsidP="00A7229B">
      <w:pPr>
        <w:ind w:firstLine="851"/>
        <w:jc w:val="both"/>
        <w:rPr>
          <w:rStyle w:val="grame"/>
          <w:szCs w:val="24"/>
        </w:rPr>
      </w:pPr>
      <w:proofErr w:type="gramStart"/>
      <w:r w:rsidRPr="00AD37DC">
        <w:rPr>
          <w:szCs w:val="24"/>
        </w:rPr>
        <w:t>44.4.</w:t>
      </w:r>
      <w:r w:rsidRPr="00AD37DC">
        <w:rPr>
          <w:rStyle w:val="grame"/>
          <w:szCs w:val="24"/>
        </w:rPr>
        <w:t xml:space="preserve"> при рассмотрении заявленного маршрута перевозки </w:t>
      </w:r>
      <w:r w:rsidRPr="00AD37DC">
        <w:rPr>
          <w:color w:val="000000"/>
          <w:szCs w:val="24"/>
        </w:rPr>
        <w:t>определяет возможность осуществления перевозки тяжеловесных и (или) крупногабаритных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w:t>
      </w:r>
      <w:proofErr w:type="gramEnd"/>
      <w:r w:rsidRPr="00AD37DC">
        <w:rPr>
          <w:color w:val="000000"/>
          <w:szCs w:val="24"/>
        </w:rPr>
        <w:t xml:space="preserve"> искусственных сооружений</w:t>
      </w:r>
      <w:r w:rsidRPr="00AD37DC">
        <w:rPr>
          <w:rStyle w:val="grame"/>
          <w:szCs w:val="24"/>
        </w:rPr>
        <w:t xml:space="preserve"> </w:t>
      </w:r>
    </w:p>
    <w:p w:rsidR="00A7229B" w:rsidRPr="00AD37DC" w:rsidRDefault="00A7229B" w:rsidP="00A7229B">
      <w:pPr>
        <w:ind w:firstLine="851"/>
        <w:jc w:val="both"/>
        <w:rPr>
          <w:szCs w:val="24"/>
        </w:rPr>
      </w:pPr>
      <w:proofErr w:type="gramStart"/>
      <w:r w:rsidRPr="00AD37DC">
        <w:rPr>
          <w:color w:val="000000"/>
          <w:szCs w:val="24"/>
        </w:rPr>
        <w:t xml:space="preserve">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искусственных и иных инженерных сооружений </w:t>
      </w:r>
      <w:r w:rsidRPr="00AD37DC">
        <w:rPr>
          <w:szCs w:val="24"/>
        </w:rPr>
        <w:t xml:space="preserve">специалист </w:t>
      </w:r>
      <w:r w:rsidRPr="00AD37DC">
        <w:rPr>
          <w:color w:val="000000"/>
          <w:szCs w:val="24"/>
        </w:rPr>
        <w:t>в течение одного рабочего дня со дня получения информации от владельцев</w:t>
      </w:r>
      <w:proofErr w:type="gramEnd"/>
      <w:r w:rsidRPr="00AD37DC">
        <w:rPr>
          <w:color w:val="000000"/>
          <w:szCs w:val="24"/>
        </w:rPr>
        <w:t xml:space="preserve"> пересекающих автомобильную дорогу частных автодорог, искусственных и иных инженерных сооружений готовит уведомление о необходимости принятия мер и информирует </w:t>
      </w:r>
      <w:r w:rsidRPr="00AD37DC">
        <w:rPr>
          <w:szCs w:val="24"/>
        </w:rPr>
        <w:t>об этом заявителя.</w:t>
      </w:r>
    </w:p>
    <w:p w:rsidR="00A7229B" w:rsidRPr="00AD37DC" w:rsidRDefault="00A7229B" w:rsidP="00A7229B">
      <w:pPr>
        <w:ind w:firstLine="851"/>
        <w:jc w:val="both"/>
        <w:rPr>
          <w:color w:val="000000"/>
          <w:szCs w:val="24"/>
        </w:rPr>
      </w:pPr>
      <w:proofErr w:type="gramStart"/>
      <w:r w:rsidRPr="00AD37DC">
        <w:rPr>
          <w:color w:val="000000"/>
          <w:szCs w:val="24"/>
        </w:rPr>
        <w:lastRenderedPageBreak/>
        <w:t xml:space="preserve">При получении согласия на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искусственных и иных инженерных сооружений от заявителя </w:t>
      </w:r>
      <w:r w:rsidRPr="00AD37DC">
        <w:rPr>
          <w:szCs w:val="24"/>
        </w:rPr>
        <w:t xml:space="preserve">специалист </w:t>
      </w:r>
      <w:r w:rsidRPr="00AD37DC">
        <w:rPr>
          <w:color w:val="000000"/>
          <w:szCs w:val="24"/>
        </w:rPr>
        <w:t xml:space="preserve">направляет такое согласие владельцу пересекающих автомобильную дорогу </w:t>
      </w:r>
      <w:r w:rsidRPr="00AD37DC">
        <w:rPr>
          <w:szCs w:val="24"/>
        </w:rPr>
        <w:t>частных автодорог,</w:t>
      </w:r>
      <w:r w:rsidRPr="00AD37DC">
        <w:rPr>
          <w:color w:val="000000"/>
          <w:szCs w:val="24"/>
        </w:rPr>
        <w:t xml:space="preserve"> сооружений и инженерных коммуникаций.</w:t>
      </w:r>
      <w:proofErr w:type="gramEnd"/>
    </w:p>
    <w:p w:rsidR="00A7229B" w:rsidRPr="00AD37DC" w:rsidRDefault="00A7229B" w:rsidP="00A7229B">
      <w:pPr>
        <w:ind w:firstLine="851"/>
        <w:jc w:val="both"/>
        <w:rPr>
          <w:color w:val="000000"/>
          <w:szCs w:val="24"/>
        </w:rPr>
      </w:pPr>
      <w:proofErr w:type="gramStart"/>
      <w:r w:rsidRPr="00AD37DC">
        <w:rPr>
          <w:szCs w:val="24"/>
        </w:rPr>
        <w:t xml:space="preserve">Специалист </w:t>
      </w:r>
      <w:r w:rsidRPr="00AD37DC">
        <w:rPr>
          <w:color w:val="000000"/>
          <w:szCs w:val="24"/>
        </w:rPr>
        <w:t>в течение двух рабочих дней с даты получения от владельца автомобильной дороги, искусственных и иных инженерных сооружений информации о необходимости и условиях проведения оценки технического состояния автомобильных дорог или их участков, искусственных и иных инженерных сооружений и предполагаемых расходах на осуществление указанной оценки уведомляет об этом заявителя.</w:t>
      </w:r>
      <w:proofErr w:type="gramEnd"/>
    </w:p>
    <w:p w:rsidR="00A7229B" w:rsidRPr="00AD37DC" w:rsidRDefault="00A7229B" w:rsidP="00A7229B">
      <w:pPr>
        <w:ind w:firstLine="851"/>
        <w:jc w:val="both"/>
        <w:rPr>
          <w:color w:val="000000"/>
          <w:szCs w:val="24"/>
        </w:rPr>
      </w:pPr>
      <w:r w:rsidRPr="00AD37DC">
        <w:rPr>
          <w:color w:val="000000"/>
          <w:szCs w:val="24"/>
        </w:rPr>
        <w:t xml:space="preserve">Заявитель в срок до пяти рабочих дней направляет в комитет согласие на проведение оценки технического состояния автомобильных дорог или их участков и на оплату расходов. </w:t>
      </w:r>
      <w:proofErr w:type="gramStart"/>
      <w:r w:rsidRPr="00AD37DC">
        <w:rPr>
          <w:color w:val="000000"/>
          <w:szCs w:val="24"/>
        </w:rPr>
        <w:t>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искусственных и иных инженерных сооружений и на оплату расходов администрация поселения принимает решение об отказе в предоставлении муниципальной услуги, о чем сообщает заявителю.</w:t>
      </w:r>
      <w:proofErr w:type="gramEnd"/>
    </w:p>
    <w:p w:rsidR="00A43ACA" w:rsidRDefault="00A7229B" w:rsidP="00A7229B">
      <w:pPr>
        <w:ind w:firstLine="851"/>
        <w:jc w:val="both"/>
        <w:rPr>
          <w:szCs w:val="24"/>
        </w:rPr>
      </w:pPr>
      <w:r w:rsidRPr="00AD37DC">
        <w:rPr>
          <w:szCs w:val="24"/>
        </w:rPr>
        <w:t>При наличии мотивированного отказа владельца автомобильной дороги, специалист в течение одного рабочего дня</w:t>
      </w:r>
      <w:r w:rsidRPr="00AD37DC">
        <w:rPr>
          <w:b/>
          <w:szCs w:val="24"/>
        </w:rPr>
        <w:t xml:space="preserve"> </w:t>
      </w:r>
      <w:r w:rsidRPr="00AD37DC">
        <w:rPr>
          <w:szCs w:val="24"/>
        </w:rPr>
        <w:t xml:space="preserve">со дня поступления такого отказа готовит уведомление </w:t>
      </w:r>
      <w:proofErr w:type="gramStart"/>
      <w:r w:rsidRPr="00AD37DC">
        <w:rPr>
          <w:szCs w:val="24"/>
        </w:rPr>
        <w:t>об</w:t>
      </w:r>
      <w:proofErr w:type="gramEnd"/>
      <w:r w:rsidRPr="00AD37DC">
        <w:rPr>
          <w:szCs w:val="24"/>
        </w:rPr>
        <w:t xml:space="preserve"> </w:t>
      </w:r>
    </w:p>
    <w:p w:rsidR="00A7229B" w:rsidRPr="00AD37DC" w:rsidRDefault="00A7229B" w:rsidP="00A43ACA">
      <w:pPr>
        <w:jc w:val="both"/>
        <w:rPr>
          <w:color w:val="000000"/>
          <w:szCs w:val="24"/>
        </w:rPr>
      </w:pPr>
      <w:proofErr w:type="gramStart"/>
      <w:r w:rsidRPr="00AD37DC">
        <w:rPr>
          <w:szCs w:val="24"/>
        </w:rPr>
        <w:t>отказе</w:t>
      </w:r>
      <w:proofErr w:type="gramEnd"/>
      <w:r w:rsidRPr="00AD37DC">
        <w:rPr>
          <w:szCs w:val="24"/>
        </w:rPr>
        <w:t xml:space="preserve"> </w:t>
      </w:r>
      <w:r w:rsidRPr="00AD37DC">
        <w:rPr>
          <w:color w:val="000000"/>
          <w:szCs w:val="24"/>
        </w:rPr>
        <w:t>в предоставлении муниципальной услуги</w:t>
      </w:r>
      <w:r w:rsidRPr="00AD37DC">
        <w:rPr>
          <w:szCs w:val="24"/>
        </w:rPr>
        <w:t xml:space="preserve"> с указанием причин и информирует заявителя;</w:t>
      </w:r>
    </w:p>
    <w:p w:rsidR="00A7229B" w:rsidRPr="00AD37DC" w:rsidRDefault="00A7229B" w:rsidP="00A7229B">
      <w:pPr>
        <w:widowControl w:val="0"/>
        <w:autoSpaceDE w:val="0"/>
        <w:autoSpaceDN w:val="0"/>
        <w:adjustRightInd w:val="0"/>
        <w:ind w:firstLine="851"/>
        <w:jc w:val="both"/>
        <w:rPr>
          <w:szCs w:val="24"/>
        </w:rPr>
      </w:pPr>
      <w:proofErr w:type="gramStart"/>
      <w:r w:rsidRPr="00AD37DC">
        <w:rPr>
          <w:szCs w:val="24"/>
        </w:rPr>
        <w:t>44.5. 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и сооружений, входящих в указанный маршрут, оформляет специальное разрешение и в установленных случаях в течение двух рабочих дней направляет в адрес ОГИБДД заявку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w:t>
      </w:r>
      <w:proofErr w:type="gramEnd"/>
      <w:r w:rsidRPr="00AD37DC">
        <w:rPr>
          <w:szCs w:val="24"/>
        </w:rPr>
        <w:t xml:space="preserve"> копий документов, указанных в пункте 15 настоящего административного регламента, и копий согласований маршрута транспортного средства. </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45. </w:t>
      </w:r>
      <w:proofErr w:type="gramStart"/>
      <w:r w:rsidRPr="00AD37DC">
        <w:rPr>
          <w:szCs w:val="24"/>
        </w:rPr>
        <w:t>Специалист при получении необходимых согласований в соответствии с пунктом 42 настоящего административного регламента в течение одного рабочего дня готовит счет на оплату возмещения вреда, причиняемого автомобильным дорогам транспортным средством, осуществляющим перевозки тяжеловесных грузов.</w:t>
      </w:r>
      <w:proofErr w:type="gramEnd"/>
      <w:r w:rsidRPr="00AD37DC">
        <w:rPr>
          <w:szCs w:val="24"/>
        </w:rPr>
        <w:t xml:space="preserve"> Счет подписывается у уполномоченного должностного лица администрации поселения и направляется заявителю.</w:t>
      </w:r>
    </w:p>
    <w:p w:rsidR="00A7229B" w:rsidRPr="00AD37DC" w:rsidRDefault="00A7229B" w:rsidP="00A7229B">
      <w:pPr>
        <w:widowControl w:val="0"/>
        <w:autoSpaceDE w:val="0"/>
        <w:autoSpaceDN w:val="0"/>
        <w:adjustRightInd w:val="0"/>
        <w:ind w:firstLine="851"/>
        <w:jc w:val="both"/>
        <w:rPr>
          <w:szCs w:val="24"/>
        </w:rPr>
      </w:pPr>
      <w:r w:rsidRPr="00AD37DC">
        <w:rPr>
          <w:szCs w:val="24"/>
        </w:rPr>
        <w:t xml:space="preserve">46. </w:t>
      </w:r>
      <w:proofErr w:type="gramStart"/>
      <w:r w:rsidRPr="00AD37DC">
        <w:rPr>
          <w:szCs w:val="24"/>
        </w:rPr>
        <w:t>Выдача специального разрешения осуществляется специалистом после представления заявителем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перевозки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а также</w:t>
      </w:r>
      <w:proofErr w:type="gramEnd"/>
      <w:r w:rsidRPr="00AD37DC">
        <w:rPr>
          <w:szCs w:val="24"/>
        </w:rPr>
        <w:t xml:space="preserve"> заверенных копий документов</w:t>
      </w:r>
      <w:r w:rsidRPr="00AD37DC">
        <w:rPr>
          <w:b/>
          <w:szCs w:val="24"/>
        </w:rPr>
        <w:t xml:space="preserve">, </w:t>
      </w:r>
      <w:r w:rsidRPr="00AD37DC">
        <w:rPr>
          <w:szCs w:val="24"/>
        </w:rPr>
        <w:t>указанных в пункте 15 настоящего административного регламента, в случае подачи заявления посредством факсимильной связи.</w:t>
      </w:r>
    </w:p>
    <w:p w:rsidR="00A7229B" w:rsidRPr="00AD37DC" w:rsidRDefault="00A7229B" w:rsidP="00A7229B">
      <w:pPr>
        <w:ind w:firstLine="851"/>
        <w:jc w:val="both"/>
        <w:rPr>
          <w:szCs w:val="24"/>
        </w:rPr>
      </w:pPr>
      <w:r w:rsidRPr="00AD37DC">
        <w:rPr>
          <w:szCs w:val="24"/>
        </w:rPr>
        <w:t xml:space="preserve">47. Специальное разрешение выдается заявителю специалистом, ответственным за рассмотрение заявления,  на личном приеме при предъявлении заявителем документа, удостоверяющего личность, по адресу: </w:t>
      </w:r>
      <w:r w:rsidR="00395B14">
        <w:rPr>
          <w:szCs w:val="24"/>
        </w:rPr>
        <w:t>д</w:t>
      </w:r>
      <w:r w:rsidR="00395B14" w:rsidRPr="00AD37DC">
        <w:rPr>
          <w:szCs w:val="24"/>
        </w:rPr>
        <w:t>.</w:t>
      </w:r>
      <w:r w:rsidR="00395B14">
        <w:rPr>
          <w:szCs w:val="24"/>
        </w:rPr>
        <w:t xml:space="preserve"> Шуньга</w:t>
      </w:r>
      <w:r w:rsidR="00395B14" w:rsidRPr="00AD37DC">
        <w:rPr>
          <w:szCs w:val="24"/>
        </w:rPr>
        <w:t>, ул.</w:t>
      </w:r>
      <w:r w:rsidR="00395B14">
        <w:rPr>
          <w:szCs w:val="24"/>
        </w:rPr>
        <w:t xml:space="preserve"> Совхозная</w:t>
      </w:r>
      <w:r w:rsidR="00395B14" w:rsidRPr="00AD37DC">
        <w:rPr>
          <w:szCs w:val="24"/>
        </w:rPr>
        <w:t>, д.</w:t>
      </w:r>
      <w:r w:rsidR="00395B14">
        <w:rPr>
          <w:szCs w:val="24"/>
        </w:rPr>
        <w:t>16</w:t>
      </w:r>
    </w:p>
    <w:p w:rsidR="00A7229B" w:rsidRPr="00AD37DC" w:rsidRDefault="00A7229B" w:rsidP="00A7229B">
      <w:pPr>
        <w:ind w:firstLine="851"/>
        <w:jc w:val="both"/>
        <w:rPr>
          <w:szCs w:val="24"/>
        </w:rPr>
      </w:pPr>
      <w:r w:rsidRPr="00AD37DC">
        <w:rPr>
          <w:szCs w:val="24"/>
        </w:rPr>
        <w:t>48. Выдаваемое заявителю специальное разрешение регистрируется специалистом, ответственным за рассмотрение заявления, в журнале «Выдача специальных разрешений» с заполнением соответствующих реквизитов, в котором заявитель ставит свою подпись.</w:t>
      </w:r>
    </w:p>
    <w:p w:rsidR="00A7229B" w:rsidRPr="00AD37DC" w:rsidRDefault="00A7229B" w:rsidP="00A7229B">
      <w:pPr>
        <w:shd w:val="clear" w:color="auto" w:fill="FFFFFF"/>
        <w:ind w:right="29" w:firstLine="851"/>
        <w:jc w:val="both"/>
        <w:rPr>
          <w:szCs w:val="24"/>
        </w:rPr>
      </w:pPr>
      <w:r w:rsidRPr="00AD37DC">
        <w:rPr>
          <w:szCs w:val="24"/>
        </w:rPr>
        <w:t>49. Решение об отказе в предоставлении муниципальной услуги принимается в соответствии с пунктом 20 настоящего административного регламента.</w:t>
      </w:r>
    </w:p>
    <w:p w:rsidR="00A7229B" w:rsidRPr="00AD37DC" w:rsidRDefault="00A7229B" w:rsidP="00A7229B">
      <w:pPr>
        <w:pStyle w:val="aa"/>
        <w:spacing w:before="0" w:after="0"/>
        <w:ind w:firstLine="709"/>
        <w:jc w:val="both"/>
        <w:rPr>
          <w:rFonts w:ascii="Times New Roman" w:hAnsi="Times New Roman" w:cs="Times New Roman"/>
          <w:color w:val="auto"/>
        </w:rPr>
      </w:pPr>
      <w:r w:rsidRPr="00AD37DC">
        <w:rPr>
          <w:rFonts w:ascii="Times New Roman" w:hAnsi="Times New Roman" w:cs="Times New Roman"/>
          <w:color w:val="auto"/>
        </w:rPr>
        <w:t xml:space="preserve">   </w:t>
      </w:r>
    </w:p>
    <w:p w:rsidR="00A7229B" w:rsidRPr="00AD37DC" w:rsidRDefault="00A7229B" w:rsidP="00A7229B">
      <w:pPr>
        <w:ind w:right="-82"/>
        <w:jc w:val="center"/>
        <w:rPr>
          <w:b/>
          <w:szCs w:val="24"/>
        </w:rPr>
      </w:pPr>
      <w:r w:rsidRPr="00AD37DC">
        <w:rPr>
          <w:b/>
          <w:szCs w:val="24"/>
        </w:rPr>
        <w:lastRenderedPageBreak/>
        <w:t xml:space="preserve">4. Формы </w:t>
      </w:r>
      <w:proofErr w:type="gramStart"/>
      <w:r w:rsidRPr="00AD37DC">
        <w:rPr>
          <w:b/>
          <w:szCs w:val="24"/>
        </w:rPr>
        <w:t>контроля за</w:t>
      </w:r>
      <w:proofErr w:type="gramEnd"/>
      <w:r w:rsidRPr="00AD37DC">
        <w:rPr>
          <w:b/>
          <w:szCs w:val="24"/>
        </w:rPr>
        <w:t xml:space="preserve"> исполнением административного регламента</w:t>
      </w:r>
    </w:p>
    <w:p w:rsidR="00A7229B" w:rsidRPr="00AD37DC" w:rsidRDefault="00A7229B" w:rsidP="00A7229B">
      <w:pPr>
        <w:tabs>
          <w:tab w:val="num" w:pos="993"/>
        </w:tabs>
        <w:autoSpaceDE w:val="0"/>
        <w:autoSpaceDN w:val="0"/>
        <w:adjustRightInd w:val="0"/>
        <w:ind w:right="-82" w:firstLine="567"/>
        <w:jc w:val="both"/>
        <w:outlineLvl w:val="1"/>
        <w:rPr>
          <w:szCs w:val="24"/>
        </w:rPr>
      </w:pPr>
      <w:r w:rsidRPr="00AD37DC">
        <w:rPr>
          <w:szCs w:val="24"/>
        </w:rPr>
        <w:t xml:space="preserve">    50. </w:t>
      </w:r>
      <w:proofErr w:type="gramStart"/>
      <w:r w:rsidRPr="00AD37DC">
        <w:rPr>
          <w:szCs w:val="24"/>
        </w:rPr>
        <w:t>Контроль за</w:t>
      </w:r>
      <w:proofErr w:type="gramEnd"/>
      <w:r w:rsidRPr="00AD37DC">
        <w:rPr>
          <w:szCs w:val="24"/>
        </w:rPr>
        <w:t xml:space="preserve"> исполнением административного регламента осуществляется путем проведения:</w:t>
      </w:r>
    </w:p>
    <w:p w:rsidR="00A7229B" w:rsidRPr="00AD37DC" w:rsidRDefault="00A7229B" w:rsidP="00A7229B">
      <w:pPr>
        <w:tabs>
          <w:tab w:val="num" w:pos="993"/>
        </w:tabs>
        <w:autoSpaceDE w:val="0"/>
        <w:autoSpaceDN w:val="0"/>
        <w:adjustRightInd w:val="0"/>
        <w:ind w:right="-82" w:firstLine="567"/>
        <w:jc w:val="both"/>
        <w:outlineLvl w:val="1"/>
        <w:rPr>
          <w:szCs w:val="24"/>
        </w:rPr>
      </w:pPr>
      <w:r w:rsidRPr="00AD37DC">
        <w:rPr>
          <w:szCs w:val="24"/>
        </w:rPr>
        <w:t>- текущих проверок соблюдения и исполнения специалистами административного регламента;</w:t>
      </w:r>
    </w:p>
    <w:p w:rsidR="00A7229B" w:rsidRPr="00AD37DC" w:rsidRDefault="00A7229B" w:rsidP="00A7229B">
      <w:pPr>
        <w:tabs>
          <w:tab w:val="num" w:pos="993"/>
        </w:tabs>
        <w:autoSpaceDE w:val="0"/>
        <w:autoSpaceDN w:val="0"/>
        <w:adjustRightInd w:val="0"/>
        <w:ind w:right="-82" w:firstLine="567"/>
        <w:jc w:val="both"/>
        <w:outlineLvl w:val="1"/>
        <w:rPr>
          <w:szCs w:val="24"/>
        </w:rPr>
      </w:pPr>
      <w:r w:rsidRPr="00AD37DC">
        <w:rPr>
          <w:szCs w:val="24"/>
        </w:rPr>
        <w:t xml:space="preserve">- плановых проверок соблюдения и исполнения должностными лицами администрации поселения административного регламента на основании </w:t>
      </w:r>
      <w:proofErr w:type="gramStart"/>
      <w:r w:rsidRPr="00AD37DC">
        <w:rPr>
          <w:szCs w:val="24"/>
        </w:rPr>
        <w:t>планов работы администрации поселения</w:t>
      </w:r>
      <w:proofErr w:type="gramEnd"/>
      <w:r w:rsidRPr="00AD37DC">
        <w:rPr>
          <w:szCs w:val="24"/>
        </w:rPr>
        <w:t>;</w:t>
      </w:r>
    </w:p>
    <w:p w:rsidR="00A7229B" w:rsidRPr="00AD37DC" w:rsidRDefault="00A7229B" w:rsidP="00A7229B">
      <w:pPr>
        <w:tabs>
          <w:tab w:val="num" w:pos="993"/>
        </w:tabs>
        <w:autoSpaceDE w:val="0"/>
        <w:autoSpaceDN w:val="0"/>
        <w:adjustRightInd w:val="0"/>
        <w:ind w:right="-82" w:firstLine="567"/>
        <w:jc w:val="both"/>
        <w:outlineLvl w:val="1"/>
        <w:rPr>
          <w:szCs w:val="24"/>
        </w:rPr>
      </w:pPr>
      <w:r w:rsidRPr="00AD37DC">
        <w:rPr>
          <w:szCs w:val="24"/>
        </w:rPr>
        <w:t xml:space="preserve">- внеплановых проверок соблюдения и исполнения специалистами и должностными лицами административного регламента, осуществляемых по обращениям физических и юридических лиц, по поручению Главы </w:t>
      </w:r>
      <w:r w:rsidR="00395B14">
        <w:rPr>
          <w:szCs w:val="24"/>
        </w:rPr>
        <w:t>Шуньгс</w:t>
      </w:r>
      <w:r w:rsidRPr="00AD37DC">
        <w:rPr>
          <w:szCs w:val="24"/>
        </w:rPr>
        <w:t xml:space="preserve">кого </w:t>
      </w:r>
      <w:r w:rsidR="00395B14">
        <w:rPr>
          <w:szCs w:val="24"/>
        </w:rPr>
        <w:t>сельс</w:t>
      </w:r>
      <w:r w:rsidRPr="00AD37DC">
        <w:rPr>
          <w:szCs w:val="24"/>
        </w:rPr>
        <w:t>кого поселения, на основании иных документов и сведений, указывающих на нарушение административного регламента.</w:t>
      </w:r>
    </w:p>
    <w:p w:rsidR="00A7229B" w:rsidRPr="00AD37DC" w:rsidRDefault="00A7229B" w:rsidP="00A7229B">
      <w:pPr>
        <w:widowControl w:val="0"/>
        <w:autoSpaceDE w:val="0"/>
        <w:autoSpaceDN w:val="0"/>
        <w:adjustRightInd w:val="0"/>
        <w:ind w:right="-82" w:firstLine="567"/>
        <w:jc w:val="both"/>
        <w:rPr>
          <w:szCs w:val="24"/>
        </w:rPr>
      </w:pPr>
      <w:r w:rsidRPr="00AD37DC">
        <w:rPr>
          <w:szCs w:val="24"/>
        </w:rPr>
        <w:tab/>
        <w:t xml:space="preserve">    51.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исполнения административных процедур, рассмотрение, принятие решений и подготовку ответов на жалобы заявителей на решения, действия (бездействие) должностных лиц и специалистов.</w:t>
      </w:r>
    </w:p>
    <w:p w:rsidR="00A7229B" w:rsidRPr="00AD37DC" w:rsidRDefault="00A7229B" w:rsidP="00A7229B">
      <w:pPr>
        <w:widowControl w:val="0"/>
        <w:autoSpaceDE w:val="0"/>
        <w:autoSpaceDN w:val="0"/>
        <w:adjustRightInd w:val="0"/>
        <w:ind w:right="-82" w:firstLine="567"/>
        <w:jc w:val="both"/>
        <w:rPr>
          <w:szCs w:val="24"/>
        </w:rPr>
      </w:pPr>
      <w:r w:rsidRPr="00AD37DC">
        <w:rPr>
          <w:szCs w:val="24"/>
        </w:rPr>
        <w:tab/>
        <w:t xml:space="preserve">   52. </w:t>
      </w:r>
      <w:proofErr w:type="gramStart"/>
      <w:r w:rsidRPr="00AD37DC">
        <w:rPr>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специалистами по исполнению административного регламента осуществляется заместителем Главы поселения.</w:t>
      </w:r>
      <w:proofErr w:type="gramEnd"/>
    </w:p>
    <w:p w:rsidR="00A7229B" w:rsidRPr="00AD37DC" w:rsidRDefault="00A7229B" w:rsidP="00A7229B">
      <w:pPr>
        <w:autoSpaceDE w:val="0"/>
        <w:autoSpaceDN w:val="0"/>
        <w:adjustRightInd w:val="0"/>
        <w:ind w:right="-82" w:firstLine="567"/>
        <w:jc w:val="both"/>
        <w:outlineLvl w:val="1"/>
        <w:rPr>
          <w:szCs w:val="24"/>
        </w:rPr>
      </w:pPr>
      <w:r w:rsidRPr="00AD37DC">
        <w:rPr>
          <w:szCs w:val="24"/>
        </w:rPr>
        <w:t xml:space="preserve">     53. Периодичность осуществления плановых проверок полноты и качества предоставления муниципальной услуги устанавливается должностным лицом администрации поселения в форме распоряжения.</w:t>
      </w:r>
    </w:p>
    <w:p w:rsidR="00A7229B" w:rsidRPr="00AD37DC" w:rsidRDefault="00A7229B" w:rsidP="00A7229B">
      <w:pPr>
        <w:autoSpaceDE w:val="0"/>
        <w:autoSpaceDN w:val="0"/>
        <w:adjustRightInd w:val="0"/>
        <w:ind w:right="-82" w:firstLine="567"/>
        <w:jc w:val="both"/>
        <w:outlineLvl w:val="1"/>
        <w:rPr>
          <w:szCs w:val="24"/>
        </w:rPr>
      </w:pPr>
      <w:r w:rsidRPr="00AD37DC">
        <w:rPr>
          <w:szCs w:val="24"/>
        </w:rPr>
        <w:t xml:space="preserve">     54. Плановые и внеплановые проверки проводятся должностным лицом, уполномоченным администрацией поселения.</w:t>
      </w:r>
    </w:p>
    <w:p w:rsidR="00A7229B" w:rsidRPr="00AD37DC" w:rsidRDefault="00A7229B" w:rsidP="00A7229B">
      <w:pPr>
        <w:autoSpaceDE w:val="0"/>
        <w:autoSpaceDN w:val="0"/>
        <w:adjustRightInd w:val="0"/>
        <w:ind w:right="-82" w:firstLine="567"/>
        <w:jc w:val="both"/>
        <w:outlineLvl w:val="1"/>
        <w:rPr>
          <w:szCs w:val="24"/>
        </w:rPr>
      </w:pPr>
      <w:r w:rsidRPr="00AD37DC">
        <w:rPr>
          <w:szCs w:val="24"/>
        </w:rPr>
        <w:t xml:space="preserve">      55. В ходе плановых и внеплановых проверок проверяется соблюдение специалистами сроков и последовательности исполнения административных процедур, устранение нарушения и недостатков, выявленных в ходе предыдущих проверок.</w:t>
      </w:r>
    </w:p>
    <w:p w:rsidR="00A7229B" w:rsidRPr="00AD37DC" w:rsidRDefault="00A7229B" w:rsidP="00A7229B">
      <w:pPr>
        <w:autoSpaceDE w:val="0"/>
        <w:autoSpaceDN w:val="0"/>
        <w:adjustRightInd w:val="0"/>
        <w:ind w:right="-82" w:firstLine="567"/>
        <w:jc w:val="both"/>
        <w:outlineLvl w:val="1"/>
        <w:rPr>
          <w:szCs w:val="24"/>
        </w:rPr>
      </w:pPr>
      <w:r w:rsidRPr="00AD37DC">
        <w:rPr>
          <w:szCs w:val="24"/>
        </w:rPr>
        <w:t xml:space="preserve">      56. Специалисты и должностные лица администрации поселения несут персональную ответственность за несоблюдение сроков и последовательности совершения административных процедур. Персональная ответственность должностных лиц закрепляется в их должностных инструкциях.</w:t>
      </w:r>
    </w:p>
    <w:p w:rsidR="00A7229B" w:rsidRPr="00AD37DC" w:rsidRDefault="00A7229B" w:rsidP="00A7229B">
      <w:pPr>
        <w:autoSpaceDE w:val="0"/>
        <w:autoSpaceDN w:val="0"/>
        <w:adjustRightInd w:val="0"/>
        <w:ind w:right="-82" w:firstLine="567"/>
        <w:jc w:val="both"/>
        <w:outlineLvl w:val="1"/>
        <w:rPr>
          <w:szCs w:val="24"/>
        </w:rPr>
      </w:pPr>
      <w:r w:rsidRPr="00AD37DC">
        <w:rPr>
          <w:szCs w:val="24"/>
        </w:rPr>
        <w:t xml:space="preserve">     57. Специалисты и должностные лица, виновные в неисполнении или ненадлежащем исполнении требований административного регламента, привлекаются к дисциплинарной ответственности в соответствии с Трудовым кодексом Российской Федерации и заключенными с ними трудовыми договорами.</w:t>
      </w:r>
    </w:p>
    <w:p w:rsidR="00A7229B" w:rsidRPr="00AD37DC" w:rsidRDefault="00A7229B" w:rsidP="00A7229B">
      <w:pPr>
        <w:ind w:left="4680" w:firstLine="1080"/>
        <w:rPr>
          <w:bCs/>
          <w:szCs w:val="24"/>
        </w:rPr>
      </w:pPr>
    </w:p>
    <w:p w:rsidR="00A7229B" w:rsidRPr="00AD37DC" w:rsidRDefault="00A7229B" w:rsidP="00A7229B">
      <w:pPr>
        <w:autoSpaceDE w:val="0"/>
        <w:autoSpaceDN w:val="0"/>
        <w:adjustRightInd w:val="0"/>
        <w:ind w:right="-82" w:firstLine="567"/>
        <w:jc w:val="both"/>
        <w:outlineLvl w:val="1"/>
        <w:rPr>
          <w:b/>
          <w:szCs w:val="24"/>
        </w:rPr>
      </w:pPr>
      <w:r w:rsidRPr="00AD37DC">
        <w:rPr>
          <w:b/>
          <w:szCs w:val="24"/>
        </w:rPr>
        <w:t>5. Досудебный (внесудебный) порядок обжалования действий (бездействия) специалистов комитета, должностных лиц администрации поселения, а также принимаемых ими решений при представлении муниципальной услуги</w:t>
      </w:r>
    </w:p>
    <w:p w:rsidR="00A7229B" w:rsidRPr="00AD37DC" w:rsidRDefault="00A7229B" w:rsidP="00A7229B">
      <w:pPr>
        <w:autoSpaceDE w:val="0"/>
        <w:autoSpaceDN w:val="0"/>
        <w:adjustRightInd w:val="0"/>
        <w:ind w:right="-82" w:firstLine="567"/>
        <w:jc w:val="both"/>
        <w:rPr>
          <w:szCs w:val="24"/>
        </w:rPr>
      </w:pPr>
      <w:r w:rsidRPr="00AD37DC">
        <w:rPr>
          <w:szCs w:val="24"/>
        </w:rPr>
        <w:tab/>
        <w:t xml:space="preserve">   58. Заявитель имеет право на обжалование действий (бездействия), решений, принятых (осуществляемых) в ходе предоставления муниципальной услуги в досудебном (внесудебном) или судебном порядке.</w:t>
      </w:r>
    </w:p>
    <w:p w:rsidR="00A7229B" w:rsidRPr="00AD37DC" w:rsidRDefault="00A7229B" w:rsidP="00A7229B">
      <w:pPr>
        <w:autoSpaceDE w:val="0"/>
        <w:autoSpaceDN w:val="0"/>
        <w:adjustRightInd w:val="0"/>
        <w:ind w:right="-82" w:firstLine="540"/>
        <w:jc w:val="both"/>
        <w:outlineLvl w:val="1"/>
        <w:rPr>
          <w:szCs w:val="24"/>
        </w:rPr>
      </w:pPr>
      <w:r w:rsidRPr="00AD37DC">
        <w:rPr>
          <w:szCs w:val="24"/>
        </w:rPr>
        <w:t xml:space="preserve">     59. Заявитель может обратиться с жалобой, в том числе в следующих случаях:</w:t>
      </w:r>
    </w:p>
    <w:p w:rsidR="00A7229B" w:rsidRPr="00AD37DC" w:rsidRDefault="00A7229B" w:rsidP="00A7229B">
      <w:pPr>
        <w:autoSpaceDE w:val="0"/>
        <w:autoSpaceDN w:val="0"/>
        <w:adjustRightInd w:val="0"/>
        <w:ind w:right="-82" w:firstLine="540"/>
        <w:jc w:val="both"/>
        <w:outlineLvl w:val="1"/>
        <w:rPr>
          <w:szCs w:val="24"/>
        </w:rPr>
      </w:pPr>
      <w:r w:rsidRPr="00AD37DC">
        <w:rPr>
          <w:szCs w:val="24"/>
        </w:rPr>
        <w:t xml:space="preserve">      59.1. нарушение срока регистрации заявления о предоставлении муниципальной услуги;</w:t>
      </w:r>
    </w:p>
    <w:p w:rsidR="00A7229B" w:rsidRPr="00AD37DC" w:rsidRDefault="00A7229B" w:rsidP="00A7229B">
      <w:pPr>
        <w:autoSpaceDE w:val="0"/>
        <w:autoSpaceDN w:val="0"/>
        <w:adjustRightInd w:val="0"/>
        <w:ind w:right="-82" w:firstLine="540"/>
        <w:jc w:val="both"/>
        <w:outlineLvl w:val="1"/>
        <w:rPr>
          <w:szCs w:val="24"/>
        </w:rPr>
      </w:pPr>
      <w:r w:rsidRPr="00AD37DC">
        <w:rPr>
          <w:szCs w:val="24"/>
        </w:rPr>
        <w:t xml:space="preserve">     59.2. нарушение срока предоставления муниципальной услуги;</w:t>
      </w:r>
    </w:p>
    <w:p w:rsidR="00A7229B" w:rsidRPr="00AD37DC" w:rsidRDefault="00A7229B" w:rsidP="00A7229B">
      <w:pPr>
        <w:autoSpaceDE w:val="0"/>
        <w:autoSpaceDN w:val="0"/>
        <w:adjustRightInd w:val="0"/>
        <w:ind w:right="-82" w:firstLine="540"/>
        <w:jc w:val="both"/>
        <w:outlineLvl w:val="1"/>
        <w:rPr>
          <w:szCs w:val="24"/>
        </w:rPr>
      </w:pPr>
      <w:r w:rsidRPr="00AD37DC">
        <w:rPr>
          <w:szCs w:val="24"/>
        </w:rPr>
        <w:t xml:space="preserve">     59.3. требование у заявителя документов, не предусмотренных административным регламентом;</w:t>
      </w:r>
    </w:p>
    <w:p w:rsidR="00A7229B" w:rsidRPr="00AD37DC" w:rsidRDefault="00A7229B" w:rsidP="00A7229B">
      <w:pPr>
        <w:autoSpaceDE w:val="0"/>
        <w:autoSpaceDN w:val="0"/>
        <w:adjustRightInd w:val="0"/>
        <w:ind w:right="-82" w:firstLine="540"/>
        <w:jc w:val="both"/>
        <w:outlineLvl w:val="1"/>
        <w:rPr>
          <w:szCs w:val="24"/>
        </w:rPr>
      </w:pPr>
      <w:r w:rsidRPr="00AD37DC">
        <w:rPr>
          <w:szCs w:val="24"/>
        </w:rPr>
        <w:tab/>
        <w:t xml:space="preserve">   59.4.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A7229B" w:rsidRPr="00AD37DC" w:rsidRDefault="00A7229B" w:rsidP="00A7229B">
      <w:pPr>
        <w:autoSpaceDE w:val="0"/>
        <w:autoSpaceDN w:val="0"/>
        <w:adjustRightInd w:val="0"/>
        <w:ind w:right="-82" w:firstLine="540"/>
        <w:jc w:val="both"/>
        <w:outlineLvl w:val="1"/>
        <w:rPr>
          <w:szCs w:val="24"/>
        </w:rPr>
      </w:pPr>
      <w:r w:rsidRPr="00AD37DC">
        <w:rPr>
          <w:szCs w:val="24"/>
        </w:rPr>
        <w:t xml:space="preserve">     </w:t>
      </w:r>
      <w:proofErr w:type="gramStart"/>
      <w:r w:rsidRPr="00AD37DC">
        <w:rPr>
          <w:szCs w:val="24"/>
        </w:rPr>
        <w:t xml:space="preserve">59.5.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AD37DC">
        <w:rPr>
          <w:szCs w:val="24"/>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7229B" w:rsidRPr="00AD37DC" w:rsidRDefault="00A7229B" w:rsidP="00A7229B">
      <w:pPr>
        <w:autoSpaceDE w:val="0"/>
        <w:autoSpaceDN w:val="0"/>
        <w:adjustRightInd w:val="0"/>
        <w:ind w:right="-82" w:firstLine="540"/>
        <w:jc w:val="both"/>
        <w:outlineLvl w:val="1"/>
        <w:rPr>
          <w:szCs w:val="24"/>
        </w:rPr>
      </w:pPr>
      <w:r w:rsidRPr="00AD37DC">
        <w:rPr>
          <w:szCs w:val="24"/>
        </w:rPr>
        <w:t xml:space="preserve">      59.6.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7229B" w:rsidRPr="00AD37DC" w:rsidRDefault="00A7229B" w:rsidP="00A7229B">
      <w:pPr>
        <w:autoSpaceDE w:val="0"/>
        <w:autoSpaceDN w:val="0"/>
        <w:adjustRightInd w:val="0"/>
        <w:ind w:right="-82" w:firstLine="540"/>
        <w:jc w:val="both"/>
        <w:outlineLvl w:val="1"/>
        <w:rPr>
          <w:szCs w:val="24"/>
        </w:rPr>
      </w:pPr>
      <w:proofErr w:type="gramStart"/>
      <w:r w:rsidRPr="00AD37DC">
        <w:rPr>
          <w:szCs w:val="24"/>
        </w:rPr>
        <w:t>59.7. отказ администрации поселения, должностного лица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7229B" w:rsidRPr="00AD37DC" w:rsidRDefault="00A7229B" w:rsidP="00A7229B">
      <w:pPr>
        <w:autoSpaceDE w:val="0"/>
        <w:autoSpaceDN w:val="0"/>
        <w:adjustRightInd w:val="0"/>
        <w:ind w:right="-82" w:firstLine="567"/>
        <w:jc w:val="both"/>
        <w:rPr>
          <w:szCs w:val="24"/>
        </w:rPr>
      </w:pPr>
      <w:r w:rsidRPr="00AD37DC">
        <w:rPr>
          <w:szCs w:val="24"/>
        </w:rPr>
        <w:t>60. Жалоба подается в письменной форме на бумажном носителе, в электронной форме в администрацию поселения.</w:t>
      </w:r>
    </w:p>
    <w:p w:rsidR="00A7229B" w:rsidRPr="00AD37DC" w:rsidRDefault="00A7229B" w:rsidP="00A7229B">
      <w:pPr>
        <w:autoSpaceDE w:val="0"/>
        <w:autoSpaceDN w:val="0"/>
        <w:adjustRightInd w:val="0"/>
        <w:ind w:right="-82" w:firstLine="540"/>
        <w:jc w:val="both"/>
        <w:outlineLvl w:val="1"/>
        <w:rPr>
          <w:szCs w:val="24"/>
        </w:rPr>
      </w:pPr>
      <w:r w:rsidRPr="00AD37DC">
        <w:rPr>
          <w:szCs w:val="24"/>
        </w:rPr>
        <w:t>61. Жалоба должна содержать:</w:t>
      </w:r>
    </w:p>
    <w:p w:rsidR="00A7229B" w:rsidRPr="00AD37DC" w:rsidRDefault="00A7229B" w:rsidP="00A7229B">
      <w:pPr>
        <w:autoSpaceDE w:val="0"/>
        <w:autoSpaceDN w:val="0"/>
        <w:adjustRightInd w:val="0"/>
        <w:ind w:right="-82" w:firstLine="540"/>
        <w:jc w:val="both"/>
        <w:outlineLvl w:val="1"/>
        <w:rPr>
          <w:szCs w:val="24"/>
        </w:rPr>
      </w:pPr>
      <w:r w:rsidRPr="00AD37DC">
        <w:rPr>
          <w:szCs w:val="24"/>
        </w:rPr>
        <w:t>61.1. наименование органа, предоставляющего муниципальную услугу, должностного лица администрации поселения или специалиста, решения и действия (бездействие) которых обжалуются;</w:t>
      </w:r>
    </w:p>
    <w:p w:rsidR="00A7229B" w:rsidRPr="00AD37DC" w:rsidRDefault="00A7229B" w:rsidP="00A7229B">
      <w:pPr>
        <w:autoSpaceDE w:val="0"/>
        <w:autoSpaceDN w:val="0"/>
        <w:adjustRightInd w:val="0"/>
        <w:ind w:right="-82" w:firstLine="540"/>
        <w:jc w:val="both"/>
        <w:outlineLvl w:val="1"/>
        <w:rPr>
          <w:szCs w:val="24"/>
        </w:rPr>
      </w:pPr>
      <w:proofErr w:type="gramStart"/>
      <w:r w:rsidRPr="00AD37DC">
        <w:rPr>
          <w:szCs w:val="24"/>
        </w:rPr>
        <w:t>62.2.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229B" w:rsidRPr="00AD37DC" w:rsidRDefault="00A7229B" w:rsidP="00A7229B">
      <w:pPr>
        <w:autoSpaceDE w:val="0"/>
        <w:autoSpaceDN w:val="0"/>
        <w:adjustRightInd w:val="0"/>
        <w:ind w:right="-82" w:firstLine="540"/>
        <w:jc w:val="both"/>
        <w:outlineLvl w:val="1"/>
        <w:rPr>
          <w:szCs w:val="24"/>
        </w:rPr>
      </w:pPr>
      <w:r w:rsidRPr="00AD37DC">
        <w:rPr>
          <w:szCs w:val="24"/>
        </w:rPr>
        <w:t>62.3. сведения об обжалуемых решениях и действиях (бездействии) администрации поселения, должностного лица администрации поселения или специалиста;</w:t>
      </w:r>
    </w:p>
    <w:p w:rsidR="00A7229B" w:rsidRPr="00AD37DC" w:rsidRDefault="00A7229B" w:rsidP="00A7229B">
      <w:pPr>
        <w:autoSpaceDE w:val="0"/>
        <w:autoSpaceDN w:val="0"/>
        <w:adjustRightInd w:val="0"/>
        <w:ind w:right="-82" w:firstLine="540"/>
        <w:jc w:val="both"/>
        <w:outlineLvl w:val="1"/>
        <w:rPr>
          <w:szCs w:val="24"/>
        </w:rPr>
      </w:pPr>
      <w:r w:rsidRPr="00AD37DC">
        <w:rPr>
          <w:szCs w:val="24"/>
        </w:rPr>
        <w:t>62.4. доводы, на основании которых заявитель не согласен с решением и действием (бездействием) администрации поселения, должностного лица администрации поселения или специалиста. Заявителем могут быть представлены документы (при наличии), подтверждающие доводы заявителя, либо их копии.</w:t>
      </w:r>
    </w:p>
    <w:p w:rsidR="00A7229B" w:rsidRPr="00AD37DC" w:rsidRDefault="00A7229B" w:rsidP="00A7229B">
      <w:pPr>
        <w:pStyle w:val="ConsPlusNormal"/>
        <w:ind w:right="-82" w:firstLine="567"/>
        <w:jc w:val="both"/>
        <w:rPr>
          <w:rFonts w:ascii="Times New Roman" w:hAnsi="Times New Roman" w:cs="Times New Roman"/>
          <w:sz w:val="24"/>
          <w:szCs w:val="24"/>
        </w:rPr>
      </w:pPr>
      <w:r w:rsidRPr="00AD37DC">
        <w:rPr>
          <w:rFonts w:ascii="Times New Roman" w:hAnsi="Times New Roman" w:cs="Times New Roman"/>
          <w:sz w:val="24"/>
          <w:szCs w:val="24"/>
        </w:rPr>
        <w:t>63. Жалоба на действия (бездействие) специалистов, непосредственно</w:t>
      </w:r>
      <w:r w:rsidRPr="00AD37DC">
        <w:rPr>
          <w:rFonts w:ascii="Times New Roman" w:hAnsi="Times New Roman"/>
          <w:sz w:val="24"/>
          <w:szCs w:val="24"/>
        </w:rPr>
        <w:t xml:space="preserve"> оказывающих муниципальную услугу</w:t>
      </w:r>
      <w:r w:rsidRPr="00AD37DC">
        <w:rPr>
          <w:rFonts w:ascii="Times New Roman" w:hAnsi="Times New Roman" w:cs="Times New Roman"/>
          <w:sz w:val="24"/>
          <w:szCs w:val="24"/>
        </w:rPr>
        <w:t xml:space="preserve">, принятые ими решения может быть подана в досудебном (внесудебном) порядке Главе </w:t>
      </w:r>
      <w:r w:rsidR="004E718C">
        <w:rPr>
          <w:rFonts w:ascii="Times New Roman" w:hAnsi="Times New Roman" w:cs="Times New Roman"/>
          <w:sz w:val="24"/>
          <w:szCs w:val="24"/>
        </w:rPr>
        <w:t>Шуньгского сельского</w:t>
      </w:r>
      <w:r w:rsidRPr="00AD37DC">
        <w:rPr>
          <w:rFonts w:ascii="Times New Roman" w:hAnsi="Times New Roman" w:cs="Times New Roman"/>
          <w:sz w:val="24"/>
          <w:szCs w:val="24"/>
        </w:rPr>
        <w:t xml:space="preserve"> поселения. </w:t>
      </w:r>
    </w:p>
    <w:p w:rsidR="00A7229B" w:rsidRPr="00AD37DC" w:rsidRDefault="00A7229B" w:rsidP="00A7229B">
      <w:pPr>
        <w:autoSpaceDE w:val="0"/>
        <w:autoSpaceDN w:val="0"/>
        <w:adjustRightInd w:val="0"/>
        <w:ind w:right="-82" w:firstLine="540"/>
        <w:jc w:val="both"/>
        <w:outlineLvl w:val="1"/>
        <w:rPr>
          <w:szCs w:val="24"/>
        </w:rPr>
      </w:pPr>
      <w:r w:rsidRPr="00AD37DC">
        <w:rPr>
          <w:szCs w:val="24"/>
        </w:rPr>
        <w:t xml:space="preserve">64. </w:t>
      </w:r>
      <w:proofErr w:type="gramStart"/>
      <w:r w:rsidRPr="00AD37DC">
        <w:rPr>
          <w:szCs w:val="24"/>
        </w:rPr>
        <w:t>Жалоба, поступившая в администрацию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поселения, должностного лица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AD37DC">
        <w:rPr>
          <w:szCs w:val="24"/>
        </w:rPr>
        <w:t xml:space="preserve"> со дня ее регистрации. </w:t>
      </w:r>
    </w:p>
    <w:p w:rsidR="00A7229B" w:rsidRPr="00AD37DC" w:rsidRDefault="00A7229B" w:rsidP="00A7229B">
      <w:pPr>
        <w:autoSpaceDE w:val="0"/>
        <w:autoSpaceDN w:val="0"/>
        <w:adjustRightInd w:val="0"/>
        <w:ind w:right="-82" w:firstLine="540"/>
        <w:jc w:val="both"/>
        <w:outlineLvl w:val="1"/>
        <w:rPr>
          <w:szCs w:val="24"/>
        </w:rPr>
      </w:pPr>
      <w:r w:rsidRPr="00AD37DC">
        <w:rPr>
          <w:szCs w:val="24"/>
        </w:rPr>
        <w:t>65. По результатам рассмотрения жалобы администрация поселения принимает одно из следующих решений:</w:t>
      </w:r>
    </w:p>
    <w:p w:rsidR="00A7229B" w:rsidRPr="00AD37DC" w:rsidRDefault="00A7229B" w:rsidP="00A7229B">
      <w:pPr>
        <w:autoSpaceDE w:val="0"/>
        <w:autoSpaceDN w:val="0"/>
        <w:adjustRightInd w:val="0"/>
        <w:ind w:right="-82" w:firstLine="540"/>
        <w:jc w:val="both"/>
        <w:outlineLvl w:val="1"/>
        <w:rPr>
          <w:szCs w:val="24"/>
        </w:rPr>
      </w:pPr>
      <w:proofErr w:type="gramStart"/>
      <w:r w:rsidRPr="00AD37DC">
        <w:rPr>
          <w:szCs w:val="24"/>
        </w:rPr>
        <w:t>65.1. удовлетворяет жалобу, в том числе в форме отмены принятого решения, исправления допущенных администрацией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7229B" w:rsidRPr="00AD37DC" w:rsidRDefault="00A7229B" w:rsidP="00A7229B">
      <w:pPr>
        <w:autoSpaceDE w:val="0"/>
        <w:autoSpaceDN w:val="0"/>
        <w:adjustRightInd w:val="0"/>
        <w:ind w:right="-82" w:firstLine="540"/>
        <w:jc w:val="both"/>
        <w:outlineLvl w:val="1"/>
        <w:rPr>
          <w:szCs w:val="24"/>
        </w:rPr>
      </w:pPr>
      <w:r w:rsidRPr="00AD37DC">
        <w:rPr>
          <w:szCs w:val="24"/>
        </w:rPr>
        <w:t>65.2. отказывает в удовлетворении жалобы.</w:t>
      </w:r>
    </w:p>
    <w:p w:rsidR="00A7229B" w:rsidRPr="00AD37DC" w:rsidRDefault="00A7229B" w:rsidP="00A7229B">
      <w:pPr>
        <w:autoSpaceDE w:val="0"/>
        <w:autoSpaceDN w:val="0"/>
        <w:adjustRightInd w:val="0"/>
        <w:ind w:right="-82" w:firstLine="540"/>
        <w:jc w:val="both"/>
        <w:outlineLvl w:val="1"/>
        <w:rPr>
          <w:szCs w:val="24"/>
        </w:rPr>
      </w:pPr>
      <w:r w:rsidRPr="00AD37DC">
        <w:rPr>
          <w:szCs w:val="24"/>
        </w:rPr>
        <w:t xml:space="preserve">66. </w:t>
      </w:r>
      <w:proofErr w:type="gramStart"/>
      <w:r w:rsidRPr="00AD37DC">
        <w:rPr>
          <w:szCs w:val="24"/>
        </w:rPr>
        <w:t>Не позднее дня, следующего за днем принятия решения, принятого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A7229B" w:rsidRPr="00AD37DC" w:rsidRDefault="00A7229B" w:rsidP="00A7229B">
      <w:pPr>
        <w:autoSpaceDE w:val="0"/>
        <w:autoSpaceDN w:val="0"/>
        <w:adjustRightInd w:val="0"/>
        <w:ind w:right="-82" w:firstLine="540"/>
        <w:jc w:val="both"/>
        <w:rPr>
          <w:szCs w:val="24"/>
        </w:rPr>
      </w:pPr>
      <w:r w:rsidRPr="00AD37DC">
        <w:rPr>
          <w:szCs w:val="24"/>
        </w:rPr>
        <w:t>67. Заявитель вправе оспорить действия (бездействие) и решения, принятые (осуществленные) в ходе предоставления муниципальной услуги, путем подачи соответствующего заявления в суд в порядке, предусмотренном действующим законодательством Российской Федерации.</w:t>
      </w:r>
    </w:p>
    <w:p w:rsidR="00A7229B" w:rsidRPr="00AD37DC" w:rsidRDefault="00A7229B" w:rsidP="00A7229B">
      <w:pPr>
        <w:widowControl w:val="0"/>
        <w:autoSpaceDE w:val="0"/>
        <w:autoSpaceDN w:val="0"/>
        <w:adjustRightInd w:val="0"/>
        <w:jc w:val="right"/>
        <w:outlineLvl w:val="1"/>
        <w:rPr>
          <w:szCs w:val="24"/>
        </w:rPr>
      </w:pPr>
    </w:p>
    <w:p w:rsidR="00A7229B" w:rsidRPr="00AD37DC" w:rsidRDefault="00A7229B" w:rsidP="00A7229B">
      <w:pPr>
        <w:widowControl w:val="0"/>
        <w:autoSpaceDE w:val="0"/>
        <w:autoSpaceDN w:val="0"/>
        <w:adjustRightInd w:val="0"/>
        <w:jc w:val="right"/>
        <w:outlineLvl w:val="1"/>
        <w:rPr>
          <w:szCs w:val="24"/>
        </w:rPr>
      </w:pPr>
    </w:p>
    <w:p w:rsidR="00A7229B" w:rsidRPr="00AD37DC" w:rsidRDefault="00CD660F" w:rsidP="00A7229B">
      <w:pPr>
        <w:widowControl w:val="0"/>
        <w:autoSpaceDE w:val="0"/>
        <w:autoSpaceDN w:val="0"/>
        <w:adjustRightInd w:val="0"/>
        <w:ind w:left="7080"/>
        <w:jc w:val="both"/>
        <w:outlineLvl w:val="1"/>
        <w:rPr>
          <w:szCs w:val="24"/>
        </w:rPr>
      </w:pPr>
      <w:r>
        <w:rPr>
          <w:szCs w:val="24"/>
        </w:rPr>
        <w:lastRenderedPageBreak/>
        <w:t xml:space="preserve">    </w:t>
      </w:r>
      <w:r w:rsidR="00A7229B" w:rsidRPr="00AD37DC">
        <w:rPr>
          <w:szCs w:val="24"/>
        </w:rPr>
        <w:t>Приложение 1</w:t>
      </w:r>
    </w:p>
    <w:p w:rsidR="007276B2" w:rsidRDefault="007276B2" w:rsidP="007276B2">
      <w:pPr>
        <w:widowControl w:val="0"/>
        <w:autoSpaceDE w:val="0"/>
        <w:autoSpaceDN w:val="0"/>
        <w:adjustRightInd w:val="0"/>
        <w:ind w:left="1928"/>
        <w:jc w:val="both"/>
        <w:rPr>
          <w:szCs w:val="24"/>
        </w:rPr>
      </w:pPr>
      <w:r>
        <w:rPr>
          <w:szCs w:val="24"/>
        </w:rPr>
        <w:t xml:space="preserve">            </w:t>
      </w:r>
    </w:p>
    <w:p w:rsidR="00A7229B" w:rsidRPr="00AD37DC" w:rsidRDefault="00A7229B" w:rsidP="007276B2">
      <w:pPr>
        <w:widowControl w:val="0"/>
        <w:autoSpaceDE w:val="0"/>
        <w:autoSpaceDN w:val="0"/>
        <w:adjustRightInd w:val="0"/>
        <w:ind w:left="1928"/>
        <w:jc w:val="both"/>
        <w:rPr>
          <w:szCs w:val="24"/>
        </w:rPr>
      </w:pPr>
      <w:r w:rsidRPr="00AD37DC">
        <w:rPr>
          <w:szCs w:val="24"/>
        </w:rPr>
        <w:t xml:space="preserve">к </w:t>
      </w:r>
      <w:r>
        <w:rPr>
          <w:szCs w:val="24"/>
        </w:rPr>
        <w:t>а</w:t>
      </w:r>
      <w:r w:rsidRPr="00AD37DC">
        <w:rPr>
          <w:szCs w:val="24"/>
        </w:rPr>
        <w:t>дминистративному регламенту</w:t>
      </w:r>
      <w:r w:rsidRPr="00AD37DC">
        <w:rPr>
          <w:b/>
          <w:szCs w:val="24"/>
        </w:rPr>
        <w:t xml:space="preserve"> </w:t>
      </w:r>
      <w:r>
        <w:rPr>
          <w:szCs w:val="24"/>
        </w:rPr>
        <w:t xml:space="preserve"> </w:t>
      </w:r>
      <w:r w:rsidRPr="00AD37DC">
        <w:rPr>
          <w:szCs w:val="24"/>
        </w:rPr>
        <w:t xml:space="preserve">по предоставлению муниципальной услуги «Выдача специального разрешения  на движение по автомобильным дорогам местного значения </w:t>
      </w:r>
      <w:r w:rsidR="004E718C">
        <w:rPr>
          <w:szCs w:val="24"/>
        </w:rPr>
        <w:t>Шуньгского сельского</w:t>
      </w:r>
      <w:r>
        <w:rPr>
          <w:szCs w:val="24"/>
        </w:rPr>
        <w:t xml:space="preserve"> поселения </w:t>
      </w:r>
      <w:r w:rsidRPr="00AD37DC">
        <w:rPr>
          <w:szCs w:val="24"/>
        </w:rPr>
        <w:t>транспортного средства, осуществляющего перевозки тяжеловесных и (или) крупногабаритных грузов»</w:t>
      </w:r>
    </w:p>
    <w:p w:rsidR="00A7229B" w:rsidRPr="00AD37DC" w:rsidRDefault="00A7229B" w:rsidP="00A7229B">
      <w:pPr>
        <w:widowControl w:val="0"/>
        <w:autoSpaceDE w:val="0"/>
        <w:autoSpaceDN w:val="0"/>
        <w:adjustRightInd w:val="0"/>
        <w:jc w:val="right"/>
        <w:rPr>
          <w:szCs w:val="24"/>
        </w:rPr>
      </w:pPr>
      <w:r w:rsidRPr="00AD37DC">
        <w:rPr>
          <w:szCs w:val="24"/>
        </w:rPr>
        <w:t>Образец</w:t>
      </w:r>
    </w:p>
    <w:p w:rsidR="00A7229B" w:rsidRPr="00AD37DC" w:rsidRDefault="00A7229B" w:rsidP="00A7229B">
      <w:pPr>
        <w:widowControl w:val="0"/>
        <w:autoSpaceDE w:val="0"/>
        <w:autoSpaceDN w:val="0"/>
        <w:adjustRightInd w:val="0"/>
        <w:ind w:firstLine="540"/>
        <w:jc w:val="both"/>
        <w:rPr>
          <w:szCs w:val="24"/>
        </w:rPr>
      </w:pPr>
    </w:p>
    <w:p w:rsidR="00A7229B" w:rsidRPr="00AD37DC" w:rsidRDefault="00A7229B" w:rsidP="00A7229B">
      <w:pPr>
        <w:widowControl w:val="0"/>
        <w:autoSpaceDE w:val="0"/>
        <w:autoSpaceDN w:val="0"/>
        <w:adjustRightInd w:val="0"/>
        <w:jc w:val="center"/>
        <w:rPr>
          <w:szCs w:val="24"/>
        </w:rPr>
      </w:pPr>
      <w:bookmarkStart w:id="5" w:name="Par215"/>
      <w:bookmarkEnd w:id="5"/>
      <w:r w:rsidRPr="00AD37DC">
        <w:rPr>
          <w:szCs w:val="24"/>
        </w:rPr>
        <w:t xml:space="preserve"> </w:t>
      </w:r>
    </w:p>
    <w:p w:rsidR="00A7229B" w:rsidRPr="00AD37DC" w:rsidRDefault="00A7229B" w:rsidP="00A7229B">
      <w:pPr>
        <w:widowControl w:val="0"/>
        <w:autoSpaceDE w:val="0"/>
        <w:autoSpaceDN w:val="0"/>
        <w:adjustRightInd w:val="0"/>
        <w:jc w:val="center"/>
        <w:rPr>
          <w:szCs w:val="24"/>
        </w:rPr>
      </w:pPr>
    </w:p>
    <w:p w:rsidR="00A7229B" w:rsidRPr="00AD37DC" w:rsidRDefault="00A7229B" w:rsidP="00A7229B">
      <w:pPr>
        <w:widowControl w:val="0"/>
        <w:autoSpaceDE w:val="0"/>
        <w:autoSpaceDN w:val="0"/>
        <w:adjustRightInd w:val="0"/>
        <w:jc w:val="center"/>
        <w:rPr>
          <w:szCs w:val="24"/>
        </w:rPr>
      </w:pPr>
      <w:r w:rsidRPr="00AD37DC">
        <w:rPr>
          <w:szCs w:val="24"/>
        </w:rPr>
        <w:t>СПЕЦИАЛЬНОЕ РАЗРЕШЕНИЕ № __________</w:t>
      </w:r>
    </w:p>
    <w:p w:rsidR="00A7229B" w:rsidRPr="00AD37DC" w:rsidRDefault="00A7229B" w:rsidP="00A7229B">
      <w:pPr>
        <w:widowControl w:val="0"/>
        <w:autoSpaceDE w:val="0"/>
        <w:autoSpaceDN w:val="0"/>
        <w:adjustRightInd w:val="0"/>
        <w:jc w:val="center"/>
        <w:rPr>
          <w:szCs w:val="24"/>
        </w:rPr>
      </w:pPr>
      <w:r w:rsidRPr="00AD37DC">
        <w:rPr>
          <w:szCs w:val="24"/>
        </w:rPr>
        <w:t xml:space="preserve">на движение по автомобильным дорогам </w:t>
      </w:r>
      <w:proofErr w:type="gramStart"/>
      <w:r w:rsidRPr="00AD37DC">
        <w:rPr>
          <w:szCs w:val="24"/>
        </w:rPr>
        <w:t>транспортного</w:t>
      </w:r>
      <w:proofErr w:type="gramEnd"/>
    </w:p>
    <w:p w:rsidR="00A7229B" w:rsidRPr="00AD37DC" w:rsidRDefault="00A7229B" w:rsidP="00A7229B">
      <w:pPr>
        <w:widowControl w:val="0"/>
        <w:autoSpaceDE w:val="0"/>
        <w:autoSpaceDN w:val="0"/>
        <w:adjustRightInd w:val="0"/>
        <w:jc w:val="center"/>
        <w:rPr>
          <w:szCs w:val="24"/>
        </w:rPr>
      </w:pPr>
      <w:r w:rsidRPr="00AD37DC">
        <w:rPr>
          <w:szCs w:val="24"/>
        </w:rPr>
        <w:t xml:space="preserve">средства, осуществляющего перевозки </w:t>
      </w:r>
      <w:proofErr w:type="gramStart"/>
      <w:r w:rsidRPr="00AD37DC">
        <w:rPr>
          <w:szCs w:val="24"/>
        </w:rPr>
        <w:t>тяжеловесных</w:t>
      </w:r>
      <w:proofErr w:type="gramEnd"/>
    </w:p>
    <w:p w:rsidR="00A7229B" w:rsidRPr="00AD37DC" w:rsidRDefault="00A7229B" w:rsidP="00A7229B">
      <w:pPr>
        <w:widowControl w:val="0"/>
        <w:autoSpaceDE w:val="0"/>
        <w:autoSpaceDN w:val="0"/>
        <w:adjustRightInd w:val="0"/>
        <w:jc w:val="center"/>
        <w:rPr>
          <w:szCs w:val="24"/>
        </w:rPr>
      </w:pPr>
      <w:r w:rsidRPr="00AD37DC">
        <w:rPr>
          <w:szCs w:val="24"/>
        </w:rPr>
        <w:t>и (или) крупногабаритных грузов</w:t>
      </w:r>
    </w:p>
    <w:p w:rsidR="00A7229B" w:rsidRPr="00AD37DC" w:rsidRDefault="00A7229B" w:rsidP="00A7229B">
      <w:pPr>
        <w:widowControl w:val="0"/>
        <w:autoSpaceDE w:val="0"/>
        <w:autoSpaceDN w:val="0"/>
        <w:adjustRightInd w:val="0"/>
        <w:jc w:val="center"/>
        <w:rPr>
          <w:szCs w:val="24"/>
        </w:rPr>
      </w:pPr>
    </w:p>
    <w:p w:rsidR="00A7229B" w:rsidRPr="00AD37DC" w:rsidRDefault="00A7229B" w:rsidP="00A7229B">
      <w:pPr>
        <w:widowControl w:val="0"/>
        <w:autoSpaceDE w:val="0"/>
        <w:autoSpaceDN w:val="0"/>
        <w:adjustRightInd w:val="0"/>
        <w:jc w:val="center"/>
        <w:outlineLvl w:val="2"/>
        <w:rPr>
          <w:szCs w:val="24"/>
        </w:rPr>
      </w:pPr>
      <w:r w:rsidRPr="00AD37DC">
        <w:rPr>
          <w:szCs w:val="24"/>
        </w:rPr>
        <w:t>(лицевая сторона)</w:t>
      </w:r>
    </w:p>
    <w:p w:rsidR="00A7229B" w:rsidRPr="00AD37DC" w:rsidRDefault="00A7229B" w:rsidP="00A7229B">
      <w:pPr>
        <w:widowControl w:val="0"/>
        <w:autoSpaceDE w:val="0"/>
        <w:autoSpaceDN w:val="0"/>
        <w:adjustRightInd w:val="0"/>
        <w:jc w:val="both"/>
        <w:rPr>
          <w:szCs w:val="24"/>
        </w:rPr>
      </w:pPr>
    </w:p>
    <w:tbl>
      <w:tblPr>
        <w:tblW w:w="0" w:type="auto"/>
        <w:tblCellSpacing w:w="5" w:type="nil"/>
        <w:tblInd w:w="75" w:type="dxa"/>
        <w:tblLayout w:type="fixed"/>
        <w:tblCellMar>
          <w:left w:w="75" w:type="dxa"/>
          <w:right w:w="75" w:type="dxa"/>
        </w:tblCellMar>
        <w:tblLook w:val="0000"/>
      </w:tblPr>
      <w:tblGrid>
        <w:gridCol w:w="3360"/>
        <w:gridCol w:w="720"/>
        <w:gridCol w:w="840"/>
        <w:gridCol w:w="720"/>
        <w:gridCol w:w="1440"/>
        <w:gridCol w:w="360"/>
        <w:gridCol w:w="360"/>
        <w:gridCol w:w="240"/>
        <w:gridCol w:w="720"/>
        <w:gridCol w:w="960"/>
      </w:tblGrid>
      <w:tr w:rsidR="00A7229B" w:rsidRPr="00AD37DC" w:rsidTr="00CD660F">
        <w:trPr>
          <w:trHeight w:val="360"/>
          <w:tblCellSpacing w:w="5" w:type="nil"/>
        </w:trPr>
        <w:tc>
          <w:tcPr>
            <w:tcW w:w="4920" w:type="dxa"/>
            <w:gridSpan w:val="3"/>
            <w:tcBorders>
              <w:top w:val="single" w:sz="4" w:space="0" w:color="auto"/>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Вид перевозки (международная,        </w:t>
            </w:r>
            <w:r w:rsidRPr="00AD37DC">
              <w:rPr>
                <w:rFonts w:ascii="Times New Roman" w:hAnsi="Times New Roman" w:cs="Times New Roman"/>
                <w:sz w:val="24"/>
                <w:szCs w:val="24"/>
              </w:rPr>
              <w:br/>
              <w:t xml:space="preserve">межрегиональная, местная)            </w:t>
            </w:r>
          </w:p>
        </w:tc>
        <w:tc>
          <w:tcPr>
            <w:tcW w:w="2160" w:type="dxa"/>
            <w:gridSpan w:val="2"/>
            <w:tcBorders>
              <w:top w:val="single" w:sz="4" w:space="0" w:color="auto"/>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960" w:type="dxa"/>
            <w:gridSpan w:val="3"/>
            <w:tcBorders>
              <w:top w:val="single" w:sz="4" w:space="0" w:color="auto"/>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Год   </w:t>
            </w:r>
          </w:p>
        </w:tc>
        <w:tc>
          <w:tcPr>
            <w:tcW w:w="1680" w:type="dxa"/>
            <w:gridSpan w:val="2"/>
            <w:tcBorders>
              <w:top w:val="single" w:sz="4" w:space="0" w:color="auto"/>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336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Разрешено выполнить       </w:t>
            </w:r>
          </w:p>
        </w:tc>
        <w:tc>
          <w:tcPr>
            <w:tcW w:w="72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300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Поездок в период </w:t>
            </w:r>
            <w:proofErr w:type="gramStart"/>
            <w:r w:rsidRPr="00AD37DC">
              <w:rPr>
                <w:rFonts w:ascii="Times New Roman" w:hAnsi="Times New Roman" w:cs="Times New Roman"/>
                <w:sz w:val="24"/>
                <w:szCs w:val="24"/>
              </w:rPr>
              <w:t>с</w:t>
            </w:r>
            <w:proofErr w:type="gramEnd"/>
            <w:r w:rsidRPr="00AD37DC">
              <w:rPr>
                <w:rFonts w:ascii="Times New Roman" w:hAnsi="Times New Roman" w:cs="Times New Roman"/>
                <w:sz w:val="24"/>
                <w:szCs w:val="24"/>
              </w:rPr>
              <w:t xml:space="preserve">    </w:t>
            </w:r>
          </w:p>
        </w:tc>
        <w:tc>
          <w:tcPr>
            <w:tcW w:w="96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72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roofErr w:type="gramStart"/>
            <w:r w:rsidRPr="00AD37DC">
              <w:rPr>
                <w:rFonts w:ascii="Times New Roman" w:hAnsi="Times New Roman" w:cs="Times New Roman"/>
                <w:sz w:val="24"/>
                <w:szCs w:val="24"/>
              </w:rPr>
              <w:t xml:space="preserve">по  </w:t>
            </w:r>
            <w:proofErr w:type="gramEnd"/>
          </w:p>
        </w:tc>
        <w:tc>
          <w:tcPr>
            <w:tcW w:w="96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720" w:type="dxa"/>
            <w:gridSpan w:val="10"/>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По маршруту                                                              </w:t>
            </w:r>
          </w:p>
        </w:tc>
      </w:tr>
      <w:tr w:rsidR="00A7229B" w:rsidRPr="00AD37DC" w:rsidTr="00CD660F">
        <w:trPr>
          <w:trHeight w:val="360"/>
          <w:tblCellSpacing w:w="5" w:type="nil"/>
        </w:trPr>
        <w:tc>
          <w:tcPr>
            <w:tcW w:w="9720" w:type="dxa"/>
            <w:gridSpan w:val="10"/>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540"/>
          <w:tblCellSpacing w:w="5" w:type="nil"/>
        </w:trPr>
        <w:tc>
          <w:tcPr>
            <w:tcW w:w="9720" w:type="dxa"/>
            <w:gridSpan w:val="10"/>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roofErr w:type="gramStart"/>
            <w:r w:rsidRPr="00AD37DC">
              <w:rPr>
                <w:rFonts w:ascii="Times New Roman" w:hAnsi="Times New Roman" w:cs="Times New Roman"/>
                <w:sz w:val="24"/>
                <w:szCs w:val="24"/>
              </w:rPr>
              <w:t xml:space="preserve">Транспортное средство (автопоезд) (марка и модель транспортного средства </w:t>
            </w:r>
            <w:r w:rsidRPr="00AD37DC">
              <w:rPr>
                <w:rFonts w:ascii="Times New Roman" w:hAnsi="Times New Roman" w:cs="Times New Roman"/>
                <w:sz w:val="24"/>
                <w:szCs w:val="24"/>
              </w:rPr>
              <w:br/>
              <w:t xml:space="preserve">(тягача, прицепа (полуприцепа)), государственный регистрационный знак    </w:t>
            </w:r>
            <w:r w:rsidRPr="00AD37DC">
              <w:rPr>
                <w:rFonts w:ascii="Times New Roman" w:hAnsi="Times New Roman" w:cs="Times New Roman"/>
                <w:sz w:val="24"/>
                <w:szCs w:val="24"/>
              </w:rPr>
              <w:br/>
              <w:t xml:space="preserve">транспортного средства (тягача, прицепа (полуприцепа))                   </w:t>
            </w:r>
            <w:proofErr w:type="gramEnd"/>
          </w:p>
        </w:tc>
      </w:tr>
      <w:tr w:rsidR="00A7229B" w:rsidRPr="00AD37DC" w:rsidTr="00CD660F">
        <w:trPr>
          <w:trHeight w:val="360"/>
          <w:tblCellSpacing w:w="5" w:type="nil"/>
        </w:trPr>
        <w:tc>
          <w:tcPr>
            <w:tcW w:w="9720" w:type="dxa"/>
            <w:gridSpan w:val="10"/>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720" w:type="dxa"/>
            <w:gridSpan w:val="10"/>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Наименование, адрес и телефон владельца транспортного средства           </w:t>
            </w:r>
          </w:p>
        </w:tc>
      </w:tr>
      <w:tr w:rsidR="00A7229B" w:rsidRPr="00AD37DC" w:rsidTr="00CD660F">
        <w:trPr>
          <w:trHeight w:val="360"/>
          <w:tblCellSpacing w:w="5" w:type="nil"/>
        </w:trPr>
        <w:tc>
          <w:tcPr>
            <w:tcW w:w="9720" w:type="dxa"/>
            <w:gridSpan w:val="10"/>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720" w:type="dxa"/>
            <w:gridSpan w:val="10"/>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Характеристика груза (наименование, габариты, масса)                     </w:t>
            </w:r>
          </w:p>
        </w:tc>
      </w:tr>
      <w:tr w:rsidR="00A7229B" w:rsidRPr="00AD37DC" w:rsidTr="00CD660F">
        <w:trPr>
          <w:trHeight w:val="360"/>
          <w:tblCellSpacing w:w="5" w:type="nil"/>
        </w:trPr>
        <w:tc>
          <w:tcPr>
            <w:tcW w:w="9720" w:type="dxa"/>
            <w:gridSpan w:val="10"/>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720" w:type="dxa"/>
            <w:gridSpan w:val="10"/>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Параметры транспортного средства (автопоезда):                           </w:t>
            </w:r>
          </w:p>
        </w:tc>
      </w:tr>
      <w:tr w:rsidR="00A7229B" w:rsidRPr="00AD37DC" w:rsidTr="00CD660F">
        <w:trPr>
          <w:trHeight w:val="540"/>
          <w:tblCellSpacing w:w="5" w:type="nil"/>
        </w:trPr>
        <w:tc>
          <w:tcPr>
            <w:tcW w:w="3360" w:type="dxa"/>
            <w:vMerge w:val="restart"/>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Масса транспортного       </w:t>
            </w:r>
            <w:r w:rsidRPr="00AD37DC">
              <w:rPr>
                <w:rFonts w:ascii="Times New Roman" w:hAnsi="Times New Roman" w:cs="Times New Roman"/>
                <w:sz w:val="24"/>
                <w:szCs w:val="24"/>
              </w:rPr>
              <w:br/>
              <w:t xml:space="preserve">средства (автопоезда) без </w:t>
            </w:r>
            <w:r w:rsidRPr="00AD37DC">
              <w:rPr>
                <w:rFonts w:ascii="Times New Roman" w:hAnsi="Times New Roman" w:cs="Times New Roman"/>
                <w:sz w:val="24"/>
                <w:szCs w:val="24"/>
              </w:rPr>
              <w:br/>
              <w:t xml:space="preserve">груза/с грузом (т)        </w:t>
            </w:r>
          </w:p>
        </w:tc>
        <w:tc>
          <w:tcPr>
            <w:tcW w:w="1560" w:type="dxa"/>
            <w:gridSpan w:val="2"/>
            <w:vMerge w:val="restart"/>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2160"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Масса тягача    </w:t>
            </w:r>
            <w:r w:rsidRPr="00AD37DC">
              <w:rPr>
                <w:rFonts w:ascii="Times New Roman" w:hAnsi="Times New Roman" w:cs="Times New Roman"/>
                <w:sz w:val="24"/>
                <w:szCs w:val="24"/>
              </w:rPr>
              <w:br/>
              <w:t xml:space="preserve">(т)             </w:t>
            </w:r>
          </w:p>
        </w:tc>
        <w:tc>
          <w:tcPr>
            <w:tcW w:w="2640"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Масса прицепа     </w:t>
            </w:r>
            <w:r w:rsidRPr="00AD37DC">
              <w:rPr>
                <w:rFonts w:ascii="Times New Roman" w:hAnsi="Times New Roman" w:cs="Times New Roman"/>
                <w:sz w:val="24"/>
                <w:szCs w:val="24"/>
              </w:rPr>
              <w:br/>
              <w:t xml:space="preserve">(полуприцепа) (т) </w:t>
            </w:r>
          </w:p>
        </w:tc>
      </w:tr>
      <w:tr w:rsidR="00A7229B" w:rsidRPr="00AD37DC" w:rsidTr="00CD660F">
        <w:trPr>
          <w:tblCellSpacing w:w="5" w:type="nil"/>
        </w:trPr>
        <w:tc>
          <w:tcPr>
            <w:tcW w:w="3360" w:type="dxa"/>
            <w:vMerge/>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1560" w:type="dxa"/>
            <w:gridSpan w:val="2"/>
            <w:vMerge/>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2160"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2640"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336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Расстояния между осями    </w:t>
            </w:r>
          </w:p>
        </w:tc>
        <w:tc>
          <w:tcPr>
            <w:tcW w:w="6360" w:type="dxa"/>
            <w:gridSpan w:val="9"/>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336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Нагрузки на оси (т)       </w:t>
            </w:r>
          </w:p>
        </w:tc>
        <w:tc>
          <w:tcPr>
            <w:tcW w:w="6360" w:type="dxa"/>
            <w:gridSpan w:val="9"/>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360"/>
          <w:tblCellSpacing w:w="5" w:type="nil"/>
        </w:trPr>
        <w:tc>
          <w:tcPr>
            <w:tcW w:w="336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Габариты транспортного    </w:t>
            </w:r>
            <w:r w:rsidRPr="00AD37DC">
              <w:rPr>
                <w:rFonts w:ascii="Times New Roman" w:hAnsi="Times New Roman" w:cs="Times New Roman"/>
                <w:sz w:val="24"/>
                <w:szCs w:val="24"/>
              </w:rPr>
              <w:br/>
              <w:t xml:space="preserve">средства (автопоезда):    </w:t>
            </w:r>
          </w:p>
        </w:tc>
        <w:tc>
          <w:tcPr>
            <w:tcW w:w="228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Длина (м)      </w:t>
            </w:r>
          </w:p>
        </w:tc>
        <w:tc>
          <w:tcPr>
            <w:tcW w:w="216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Ширина (м)      </w:t>
            </w:r>
          </w:p>
        </w:tc>
        <w:tc>
          <w:tcPr>
            <w:tcW w:w="192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Высота (м)   </w:t>
            </w:r>
          </w:p>
        </w:tc>
      </w:tr>
      <w:tr w:rsidR="00A7229B" w:rsidRPr="00AD37DC" w:rsidTr="00CD660F">
        <w:trPr>
          <w:trHeight w:val="360"/>
          <w:tblCellSpacing w:w="5" w:type="nil"/>
        </w:trPr>
        <w:tc>
          <w:tcPr>
            <w:tcW w:w="336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228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216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192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7440" w:type="dxa"/>
            <w:gridSpan w:val="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Разрешение выдано (наименование уполномоченного органа) </w:t>
            </w:r>
          </w:p>
        </w:tc>
        <w:tc>
          <w:tcPr>
            <w:tcW w:w="2280" w:type="dxa"/>
            <w:gridSpan w:val="4"/>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720" w:type="dxa"/>
            <w:gridSpan w:val="10"/>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336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3720" w:type="dxa"/>
            <w:gridSpan w:val="4"/>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2640"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360"/>
          <w:tblCellSpacing w:w="5" w:type="nil"/>
        </w:trPr>
        <w:tc>
          <w:tcPr>
            <w:tcW w:w="336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br/>
              <w:t xml:space="preserve">(должность)               </w:t>
            </w:r>
          </w:p>
        </w:tc>
        <w:tc>
          <w:tcPr>
            <w:tcW w:w="3720" w:type="dxa"/>
            <w:gridSpan w:val="4"/>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br/>
              <w:t xml:space="preserve">(подпись)                  </w:t>
            </w:r>
          </w:p>
        </w:tc>
        <w:tc>
          <w:tcPr>
            <w:tcW w:w="2640"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br/>
              <w:t xml:space="preserve">(ФИО)             </w:t>
            </w:r>
          </w:p>
        </w:tc>
      </w:tr>
      <w:tr w:rsidR="00A7229B" w:rsidRPr="00AD37DC" w:rsidTr="00CD660F">
        <w:trPr>
          <w:tblCellSpacing w:w="5" w:type="nil"/>
        </w:trPr>
        <w:tc>
          <w:tcPr>
            <w:tcW w:w="9720" w:type="dxa"/>
            <w:gridSpan w:val="10"/>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"__" _________ 20__ г.                                                   </w:t>
            </w:r>
          </w:p>
        </w:tc>
      </w:tr>
    </w:tbl>
    <w:p w:rsidR="00A7229B" w:rsidRPr="00AD37DC" w:rsidRDefault="00A7229B" w:rsidP="00A7229B">
      <w:pPr>
        <w:widowControl w:val="0"/>
        <w:autoSpaceDE w:val="0"/>
        <w:autoSpaceDN w:val="0"/>
        <w:adjustRightInd w:val="0"/>
        <w:jc w:val="both"/>
        <w:rPr>
          <w:szCs w:val="24"/>
        </w:rPr>
      </w:pPr>
    </w:p>
    <w:p w:rsidR="00A7229B" w:rsidRPr="00AD37DC" w:rsidRDefault="00A7229B" w:rsidP="00A7229B">
      <w:pPr>
        <w:widowControl w:val="0"/>
        <w:autoSpaceDE w:val="0"/>
        <w:autoSpaceDN w:val="0"/>
        <w:adjustRightInd w:val="0"/>
        <w:jc w:val="center"/>
        <w:outlineLvl w:val="2"/>
        <w:rPr>
          <w:szCs w:val="24"/>
        </w:rPr>
      </w:pPr>
    </w:p>
    <w:p w:rsidR="00A7229B" w:rsidRPr="00AD37DC" w:rsidRDefault="00A7229B" w:rsidP="00A7229B">
      <w:pPr>
        <w:widowControl w:val="0"/>
        <w:autoSpaceDE w:val="0"/>
        <w:autoSpaceDN w:val="0"/>
        <w:adjustRightInd w:val="0"/>
        <w:jc w:val="center"/>
        <w:outlineLvl w:val="2"/>
        <w:rPr>
          <w:szCs w:val="24"/>
        </w:rPr>
      </w:pPr>
    </w:p>
    <w:p w:rsidR="00A7229B" w:rsidRPr="00AD37DC" w:rsidRDefault="00A7229B" w:rsidP="00A7229B">
      <w:pPr>
        <w:widowControl w:val="0"/>
        <w:autoSpaceDE w:val="0"/>
        <w:autoSpaceDN w:val="0"/>
        <w:adjustRightInd w:val="0"/>
        <w:jc w:val="center"/>
        <w:outlineLvl w:val="2"/>
        <w:rPr>
          <w:szCs w:val="24"/>
        </w:rPr>
      </w:pPr>
    </w:p>
    <w:p w:rsidR="00A7229B" w:rsidRPr="00AD37DC" w:rsidRDefault="00A7229B" w:rsidP="00A7229B">
      <w:pPr>
        <w:widowControl w:val="0"/>
        <w:autoSpaceDE w:val="0"/>
        <w:autoSpaceDN w:val="0"/>
        <w:adjustRightInd w:val="0"/>
        <w:jc w:val="center"/>
        <w:outlineLvl w:val="2"/>
        <w:rPr>
          <w:szCs w:val="24"/>
        </w:rPr>
      </w:pPr>
    </w:p>
    <w:p w:rsidR="00A7229B" w:rsidRDefault="00A7229B" w:rsidP="00A7229B">
      <w:pPr>
        <w:widowControl w:val="0"/>
        <w:autoSpaceDE w:val="0"/>
        <w:autoSpaceDN w:val="0"/>
        <w:adjustRightInd w:val="0"/>
        <w:jc w:val="center"/>
        <w:outlineLvl w:val="2"/>
        <w:rPr>
          <w:szCs w:val="24"/>
        </w:rPr>
      </w:pPr>
    </w:p>
    <w:p w:rsidR="00A7229B" w:rsidRDefault="00A7229B" w:rsidP="00A7229B">
      <w:pPr>
        <w:widowControl w:val="0"/>
        <w:autoSpaceDE w:val="0"/>
        <w:autoSpaceDN w:val="0"/>
        <w:adjustRightInd w:val="0"/>
        <w:jc w:val="center"/>
        <w:outlineLvl w:val="2"/>
        <w:rPr>
          <w:szCs w:val="24"/>
        </w:rPr>
      </w:pPr>
    </w:p>
    <w:p w:rsidR="00A7229B" w:rsidRPr="00AD37DC" w:rsidRDefault="00A7229B" w:rsidP="00A7229B">
      <w:pPr>
        <w:widowControl w:val="0"/>
        <w:autoSpaceDE w:val="0"/>
        <w:autoSpaceDN w:val="0"/>
        <w:adjustRightInd w:val="0"/>
        <w:jc w:val="center"/>
        <w:outlineLvl w:val="2"/>
        <w:rPr>
          <w:szCs w:val="24"/>
        </w:rPr>
      </w:pPr>
      <w:r w:rsidRPr="00AD37DC">
        <w:rPr>
          <w:szCs w:val="24"/>
        </w:rPr>
        <w:t>(оборотная сторона)</w:t>
      </w:r>
    </w:p>
    <w:p w:rsidR="00A7229B" w:rsidRPr="00AD37DC" w:rsidRDefault="00A7229B" w:rsidP="00A7229B">
      <w:pPr>
        <w:widowControl w:val="0"/>
        <w:autoSpaceDE w:val="0"/>
        <w:autoSpaceDN w:val="0"/>
        <w:adjustRightInd w:val="0"/>
        <w:jc w:val="both"/>
        <w:rPr>
          <w:szCs w:val="24"/>
        </w:rPr>
      </w:pPr>
    </w:p>
    <w:tbl>
      <w:tblPr>
        <w:tblW w:w="0" w:type="auto"/>
        <w:tblCellSpacing w:w="5" w:type="nil"/>
        <w:tblInd w:w="75" w:type="dxa"/>
        <w:tblLayout w:type="fixed"/>
        <w:tblCellMar>
          <w:left w:w="75" w:type="dxa"/>
          <w:right w:w="75" w:type="dxa"/>
        </w:tblCellMar>
        <w:tblLook w:val="0000"/>
      </w:tblPr>
      <w:tblGrid>
        <w:gridCol w:w="2400"/>
        <w:gridCol w:w="1680"/>
        <w:gridCol w:w="720"/>
        <w:gridCol w:w="840"/>
        <w:gridCol w:w="3999"/>
      </w:tblGrid>
      <w:tr w:rsidR="00A7229B" w:rsidRPr="00AD37DC" w:rsidTr="00CD660F">
        <w:trPr>
          <w:tblCellSpacing w:w="5" w:type="nil"/>
        </w:trPr>
        <w:tc>
          <w:tcPr>
            <w:tcW w:w="2400" w:type="dxa"/>
            <w:tcBorders>
              <w:top w:val="single" w:sz="4" w:space="0" w:color="auto"/>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Вид сопровождения </w:t>
            </w:r>
          </w:p>
        </w:tc>
        <w:tc>
          <w:tcPr>
            <w:tcW w:w="7239" w:type="dxa"/>
            <w:gridSpan w:val="4"/>
            <w:tcBorders>
              <w:top w:val="single" w:sz="4" w:space="0" w:color="auto"/>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Особые условия движения </w:t>
            </w:r>
            <w:hyperlink w:anchor="Par346" w:history="1">
              <w:r w:rsidRPr="00AD37DC">
                <w:rPr>
                  <w:rFonts w:ascii="Times New Roman" w:hAnsi="Times New Roman" w:cs="Times New Roman"/>
                  <w:sz w:val="24"/>
                  <w:szCs w:val="24"/>
                </w:rPr>
                <w:t>&lt;*&gt;</w:t>
              </w:r>
            </w:hyperlink>
          </w:p>
        </w:tc>
      </w:tr>
      <w:tr w:rsidR="00A7229B" w:rsidRPr="00AD37DC" w:rsidTr="00CD660F">
        <w:trPr>
          <w:trHeight w:val="360"/>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720"/>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jc w:val="both"/>
              <w:rPr>
                <w:rFonts w:ascii="Times New Roman" w:hAnsi="Times New Roman" w:cs="Times New Roman"/>
                <w:sz w:val="24"/>
                <w:szCs w:val="24"/>
              </w:rPr>
            </w:pPr>
            <w:r w:rsidRPr="00AD37DC">
              <w:rPr>
                <w:rFonts w:ascii="Times New Roman" w:hAnsi="Times New Roman" w:cs="Times New Roman"/>
                <w:sz w:val="24"/>
                <w:szCs w:val="24"/>
              </w:rPr>
              <w:t xml:space="preserve">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w:t>
            </w:r>
          </w:p>
        </w:tc>
      </w:tr>
      <w:tr w:rsidR="00A7229B" w:rsidRPr="00AD37DC" w:rsidTr="00CD660F">
        <w:trPr>
          <w:trHeight w:val="360"/>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720"/>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jc w:val="both"/>
              <w:rPr>
                <w:rFonts w:ascii="Times New Roman" w:hAnsi="Times New Roman" w:cs="Times New Roman"/>
                <w:sz w:val="24"/>
                <w:szCs w:val="24"/>
              </w:rPr>
            </w:pPr>
            <w:r w:rsidRPr="00AD37DC">
              <w:rPr>
                <w:rFonts w:ascii="Times New Roman" w:hAnsi="Times New Roman" w:cs="Times New Roman"/>
                <w:sz w:val="24"/>
                <w:szCs w:val="24"/>
              </w:rPr>
              <w:t xml:space="preserve">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w:t>
            </w:r>
            <w:proofErr w:type="gramStart"/>
            <w:r w:rsidRPr="00AD37DC">
              <w:rPr>
                <w:rFonts w:ascii="Times New Roman" w:hAnsi="Times New Roman" w:cs="Times New Roman"/>
                <w:sz w:val="24"/>
                <w:szCs w:val="24"/>
              </w:rPr>
              <w:t>ознакомлен</w:t>
            </w:r>
            <w:proofErr w:type="gramEnd"/>
            <w:r w:rsidRPr="00AD37DC">
              <w:rPr>
                <w:rFonts w:ascii="Times New Roman" w:hAnsi="Times New Roman" w:cs="Times New Roman"/>
                <w:sz w:val="24"/>
                <w:szCs w:val="24"/>
              </w:rPr>
              <w:t xml:space="preserve">:                                                   </w:t>
            </w:r>
          </w:p>
        </w:tc>
      </w:tr>
      <w:tr w:rsidR="00A7229B" w:rsidRPr="00AD37DC" w:rsidTr="00CD660F">
        <w:trPr>
          <w:trHeight w:val="360"/>
          <w:tblCellSpacing w:w="5" w:type="nil"/>
        </w:trPr>
        <w:tc>
          <w:tcPr>
            <w:tcW w:w="4080"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Водител</w:t>
            </w:r>
            <w:proofErr w:type="gramStart"/>
            <w:r w:rsidRPr="00AD37DC">
              <w:rPr>
                <w:rFonts w:ascii="Times New Roman" w:hAnsi="Times New Roman" w:cs="Times New Roman"/>
                <w:sz w:val="24"/>
                <w:szCs w:val="24"/>
              </w:rPr>
              <w:t>ь(</w:t>
            </w:r>
            <w:proofErr w:type="gramEnd"/>
            <w:r w:rsidRPr="00AD37DC">
              <w:rPr>
                <w:rFonts w:ascii="Times New Roman" w:hAnsi="Times New Roman" w:cs="Times New Roman"/>
                <w:sz w:val="24"/>
                <w:szCs w:val="24"/>
              </w:rPr>
              <w:t xml:space="preserve">и) транспортного       </w:t>
            </w:r>
            <w:r w:rsidRPr="00AD37DC">
              <w:rPr>
                <w:rFonts w:ascii="Times New Roman" w:hAnsi="Times New Roman" w:cs="Times New Roman"/>
                <w:sz w:val="24"/>
                <w:szCs w:val="24"/>
              </w:rPr>
              <w:br/>
              <w:t xml:space="preserve">средства                        </w:t>
            </w:r>
          </w:p>
        </w:tc>
        <w:tc>
          <w:tcPr>
            <w:tcW w:w="5559"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4080"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5559"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(Ф.И.О.) подпись                        </w:t>
            </w:r>
          </w:p>
        </w:tc>
      </w:tr>
      <w:tr w:rsidR="00A7229B" w:rsidRPr="00AD37DC" w:rsidTr="00CD660F">
        <w:trPr>
          <w:trHeight w:val="720"/>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jc w:val="both"/>
              <w:rPr>
                <w:rFonts w:ascii="Times New Roman" w:hAnsi="Times New Roman" w:cs="Times New Roman"/>
                <w:sz w:val="24"/>
                <w:szCs w:val="24"/>
              </w:rPr>
            </w:pPr>
            <w:r w:rsidRPr="00AD37DC">
              <w:rPr>
                <w:rFonts w:ascii="Times New Roman" w:hAnsi="Times New Roman" w:cs="Times New Roman"/>
                <w:sz w:val="24"/>
                <w:szCs w:val="24"/>
              </w:rPr>
              <w:t xml:space="preserve">Б. Транспортное средство с грузом/без груза соответствует требованиям    </w:t>
            </w:r>
            <w:r w:rsidRPr="00AD37DC">
              <w:rPr>
                <w:rFonts w:ascii="Times New Roman" w:hAnsi="Times New Roman" w:cs="Times New Roman"/>
                <w:sz w:val="24"/>
                <w:szCs w:val="24"/>
              </w:rPr>
              <w:br/>
              <w:t xml:space="preserve">законодательства Российской Федерации в области перевозки тяжеловесных и (или) крупногабаритных грузов и параметрам, указанным в настоящем специальном разрешении                                                   </w:t>
            </w:r>
          </w:p>
        </w:tc>
      </w:tr>
      <w:tr w:rsidR="00A7229B" w:rsidRPr="00AD37DC" w:rsidTr="00CD660F">
        <w:trPr>
          <w:tblCellSpacing w:w="5" w:type="nil"/>
        </w:trPr>
        <w:tc>
          <w:tcPr>
            <w:tcW w:w="480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4839"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360"/>
          <w:tblCellSpacing w:w="5" w:type="nil"/>
        </w:trPr>
        <w:tc>
          <w:tcPr>
            <w:tcW w:w="480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Подпись владельца транспортного       </w:t>
            </w:r>
            <w:r w:rsidRPr="00AD37DC">
              <w:rPr>
                <w:rFonts w:ascii="Times New Roman" w:hAnsi="Times New Roman" w:cs="Times New Roman"/>
                <w:sz w:val="24"/>
                <w:szCs w:val="24"/>
              </w:rPr>
              <w:br/>
              <w:t xml:space="preserve">средства                              </w:t>
            </w:r>
          </w:p>
        </w:tc>
        <w:tc>
          <w:tcPr>
            <w:tcW w:w="4839"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(Ф.И.О.)                          </w:t>
            </w:r>
          </w:p>
        </w:tc>
      </w:tr>
      <w:tr w:rsidR="00A7229B" w:rsidRPr="00AD37DC" w:rsidTr="00CD660F">
        <w:trPr>
          <w:trHeight w:val="360"/>
          <w:tblCellSpacing w:w="5" w:type="nil"/>
        </w:trPr>
        <w:tc>
          <w:tcPr>
            <w:tcW w:w="5640" w:type="dxa"/>
            <w:gridSpan w:val="4"/>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"__" ________ 20____  г.                         </w:t>
            </w:r>
          </w:p>
        </w:tc>
        <w:tc>
          <w:tcPr>
            <w:tcW w:w="3999"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М.П.                        </w:t>
            </w:r>
          </w:p>
        </w:tc>
      </w:tr>
      <w:tr w:rsidR="00A7229B" w:rsidRPr="00AD37DC" w:rsidTr="00CD660F">
        <w:trPr>
          <w:trHeight w:val="540"/>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jc w:val="both"/>
              <w:rPr>
                <w:rFonts w:ascii="Times New Roman" w:hAnsi="Times New Roman" w:cs="Times New Roman"/>
                <w:sz w:val="24"/>
                <w:szCs w:val="24"/>
              </w:rPr>
            </w:pPr>
            <w:r w:rsidRPr="00AD37DC">
              <w:rPr>
                <w:rFonts w:ascii="Times New Roman" w:hAnsi="Times New Roman" w:cs="Times New Roman"/>
                <w:sz w:val="24"/>
                <w:szCs w:val="24"/>
              </w:rPr>
              <w:t xml:space="preserve">Отметки владельца транспортного средства о поездке (поездках)            </w:t>
            </w:r>
            <w:r w:rsidRPr="00AD37DC">
              <w:rPr>
                <w:rFonts w:ascii="Times New Roman" w:hAnsi="Times New Roman" w:cs="Times New Roman"/>
                <w:sz w:val="24"/>
                <w:szCs w:val="24"/>
              </w:rPr>
              <w:br/>
              <w:t xml:space="preserve">транспортного средства (указывается дата начала каждой поездки,          </w:t>
            </w:r>
            <w:r w:rsidRPr="00AD37DC">
              <w:rPr>
                <w:rFonts w:ascii="Times New Roman" w:hAnsi="Times New Roman" w:cs="Times New Roman"/>
                <w:sz w:val="24"/>
                <w:szCs w:val="24"/>
              </w:rPr>
              <w:br/>
              <w:t xml:space="preserve">заверяется подписью ответственного лица и печатью организации)           </w:t>
            </w:r>
          </w:p>
        </w:tc>
      </w:tr>
      <w:tr w:rsidR="00A7229B" w:rsidRPr="00AD37DC" w:rsidTr="00CD660F">
        <w:trPr>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720"/>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jc w:val="both"/>
              <w:rPr>
                <w:rFonts w:ascii="Times New Roman" w:hAnsi="Times New Roman" w:cs="Times New Roman"/>
                <w:sz w:val="24"/>
                <w:szCs w:val="24"/>
              </w:rPr>
            </w:pPr>
            <w:proofErr w:type="gramStart"/>
            <w:r w:rsidRPr="00AD37DC">
              <w:rPr>
                <w:rFonts w:ascii="Times New Roman" w:hAnsi="Times New Roman" w:cs="Times New Roman"/>
                <w:sz w:val="24"/>
                <w:szCs w:val="24"/>
              </w:rPr>
              <w:t xml:space="preserve">Отметки грузоотправителя об отгрузке груза при межрегиональных и         </w:t>
            </w:r>
            <w:r w:rsidRPr="00AD37DC">
              <w:rPr>
                <w:rFonts w:ascii="Times New Roman" w:hAnsi="Times New Roman" w:cs="Times New Roman"/>
                <w:sz w:val="24"/>
                <w:szCs w:val="24"/>
              </w:rPr>
              <w:br/>
              <w:t xml:space="preserve">местных перевозках (указывается дата отгрузки, реквизиты                 </w:t>
            </w:r>
            <w:r w:rsidRPr="00AD37DC">
              <w:rPr>
                <w:rFonts w:ascii="Times New Roman" w:hAnsi="Times New Roman" w:cs="Times New Roman"/>
                <w:sz w:val="24"/>
                <w:szCs w:val="24"/>
              </w:rPr>
              <w:br/>
              <w:t xml:space="preserve">грузоотправителя, заверяется подписью ответственного лица и печатью      </w:t>
            </w:r>
            <w:r w:rsidRPr="00AD37DC">
              <w:rPr>
                <w:rFonts w:ascii="Times New Roman" w:hAnsi="Times New Roman" w:cs="Times New Roman"/>
                <w:sz w:val="24"/>
                <w:szCs w:val="24"/>
              </w:rPr>
              <w:br/>
              <w:t xml:space="preserve">организации)                                                             </w:t>
            </w:r>
            <w:proofErr w:type="gramEnd"/>
          </w:p>
        </w:tc>
      </w:tr>
      <w:tr w:rsidR="00A7229B" w:rsidRPr="00AD37DC" w:rsidTr="00CD660F">
        <w:trPr>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(без отметок недействительно)                                            </w:t>
            </w:r>
          </w:p>
        </w:tc>
      </w:tr>
      <w:tr w:rsidR="00A7229B" w:rsidRPr="00AD37DC" w:rsidTr="00CD660F">
        <w:trPr>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Особые отметки контролирующих органов                                    </w:t>
            </w:r>
          </w:p>
        </w:tc>
      </w:tr>
      <w:tr w:rsidR="00A7229B" w:rsidRPr="00AD37DC" w:rsidTr="00CD660F">
        <w:trPr>
          <w:trHeight w:val="360"/>
          <w:tblCellSpacing w:w="5" w:type="nil"/>
        </w:trPr>
        <w:tc>
          <w:tcPr>
            <w:tcW w:w="9639"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bl>
    <w:p w:rsidR="00A7229B" w:rsidRPr="00AD37DC" w:rsidRDefault="00A7229B" w:rsidP="00A7229B">
      <w:pPr>
        <w:widowControl w:val="0"/>
        <w:autoSpaceDE w:val="0"/>
        <w:autoSpaceDN w:val="0"/>
        <w:adjustRightInd w:val="0"/>
        <w:ind w:firstLine="540"/>
        <w:jc w:val="both"/>
        <w:rPr>
          <w:szCs w:val="24"/>
        </w:rPr>
      </w:pPr>
    </w:p>
    <w:p w:rsidR="00A7229B" w:rsidRPr="00AD37DC" w:rsidRDefault="00A7229B" w:rsidP="00A7229B">
      <w:pPr>
        <w:widowControl w:val="0"/>
        <w:autoSpaceDE w:val="0"/>
        <w:autoSpaceDN w:val="0"/>
        <w:adjustRightInd w:val="0"/>
        <w:ind w:firstLine="540"/>
        <w:jc w:val="both"/>
        <w:rPr>
          <w:szCs w:val="24"/>
        </w:rPr>
      </w:pPr>
      <w:r w:rsidRPr="00AD37DC">
        <w:rPr>
          <w:szCs w:val="24"/>
        </w:rPr>
        <w:t>--------------------------------</w:t>
      </w:r>
    </w:p>
    <w:p w:rsidR="00A7229B" w:rsidRPr="00AD37DC" w:rsidRDefault="00A7229B" w:rsidP="00A7229B">
      <w:pPr>
        <w:widowControl w:val="0"/>
        <w:autoSpaceDE w:val="0"/>
        <w:autoSpaceDN w:val="0"/>
        <w:adjustRightInd w:val="0"/>
        <w:ind w:firstLine="540"/>
        <w:jc w:val="both"/>
        <w:rPr>
          <w:szCs w:val="24"/>
        </w:rPr>
      </w:pPr>
      <w:bookmarkStart w:id="6" w:name="Par346"/>
      <w:bookmarkEnd w:id="6"/>
      <w:r w:rsidRPr="00AD37DC">
        <w:rPr>
          <w:szCs w:val="24"/>
        </w:rPr>
        <w:t>&lt;*&gt; Определяются уполномоченным органом, владельцами автомобильных дорог, Госавтоинспекцией.</w:t>
      </w:r>
    </w:p>
    <w:p w:rsidR="00A7229B" w:rsidRPr="00AD37DC" w:rsidRDefault="00A7229B" w:rsidP="00A7229B">
      <w:pPr>
        <w:widowControl w:val="0"/>
        <w:autoSpaceDE w:val="0"/>
        <w:autoSpaceDN w:val="0"/>
        <w:adjustRightInd w:val="0"/>
        <w:jc w:val="right"/>
        <w:outlineLvl w:val="1"/>
        <w:rPr>
          <w:rFonts w:cs="Calibri"/>
          <w:szCs w:val="24"/>
        </w:rPr>
      </w:pPr>
    </w:p>
    <w:p w:rsidR="00A7229B" w:rsidRPr="00AD37DC" w:rsidRDefault="00A7229B" w:rsidP="00A7229B">
      <w:pPr>
        <w:widowControl w:val="0"/>
        <w:autoSpaceDE w:val="0"/>
        <w:autoSpaceDN w:val="0"/>
        <w:adjustRightInd w:val="0"/>
        <w:jc w:val="both"/>
        <w:outlineLvl w:val="1"/>
        <w:rPr>
          <w:rFonts w:cs="Calibri"/>
          <w:szCs w:val="24"/>
        </w:rPr>
      </w:pPr>
      <w:r w:rsidRPr="00AD37DC">
        <w:rPr>
          <w:rFonts w:cs="Calibri"/>
          <w:szCs w:val="24"/>
        </w:rPr>
        <w:t xml:space="preserve">                                                                                                                       </w:t>
      </w:r>
    </w:p>
    <w:p w:rsidR="00A7229B" w:rsidRPr="00AD37DC" w:rsidRDefault="00A7229B" w:rsidP="00A7229B">
      <w:pPr>
        <w:widowControl w:val="0"/>
        <w:autoSpaceDE w:val="0"/>
        <w:autoSpaceDN w:val="0"/>
        <w:adjustRightInd w:val="0"/>
        <w:jc w:val="both"/>
        <w:outlineLvl w:val="1"/>
        <w:rPr>
          <w:rFonts w:cs="Calibri"/>
          <w:szCs w:val="24"/>
        </w:rPr>
      </w:pPr>
    </w:p>
    <w:p w:rsidR="00A7229B" w:rsidRDefault="00A7229B" w:rsidP="00A7229B">
      <w:pPr>
        <w:widowControl w:val="0"/>
        <w:autoSpaceDE w:val="0"/>
        <w:autoSpaceDN w:val="0"/>
        <w:adjustRightInd w:val="0"/>
        <w:jc w:val="both"/>
        <w:outlineLvl w:val="1"/>
        <w:rPr>
          <w:rFonts w:cs="Calibri"/>
          <w:szCs w:val="24"/>
        </w:rPr>
      </w:pPr>
    </w:p>
    <w:p w:rsidR="00A7229B" w:rsidRDefault="00A7229B" w:rsidP="00A7229B">
      <w:pPr>
        <w:widowControl w:val="0"/>
        <w:autoSpaceDE w:val="0"/>
        <w:autoSpaceDN w:val="0"/>
        <w:adjustRightInd w:val="0"/>
        <w:jc w:val="both"/>
        <w:outlineLvl w:val="1"/>
        <w:rPr>
          <w:rFonts w:cs="Calibri"/>
          <w:szCs w:val="24"/>
        </w:rPr>
      </w:pPr>
    </w:p>
    <w:p w:rsidR="00A7229B" w:rsidRDefault="00A7229B" w:rsidP="00A7229B">
      <w:pPr>
        <w:widowControl w:val="0"/>
        <w:autoSpaceDE w:val="0"/>
        <w:autoSpaceDN w:val="0"/>
        <w:adjustRightInd w:val="0"/>
        <w:jc w:val="both"/>
        <w:outlineLvl w:val="1"/>
        <w:rPr>
          <w:rFonts w:cs="Calibri"/>
          <w:szCs w:val="24"/>
        </w:rPr>
      </w:pPr>
    </w:p>
    <w:p w:rsidR="00A7229B" w:rsidRDefault="00A7229B" w:rsidP="00A7229B">
      <w:pPr>
        <w:widowControl w:val="0"/>
        <w:autoSpaceDE w:val="0"/>
        <w:autoSpaceDN w:val="0"/>
        <w:adjustRightInd w:val="0"/>
        <w:jc w:val="both"/>
        <w:outlineLvl w:val="1"/>
        <w:rPr>
          <w:rFonts w:cs="Calibri"/>
          <w:szCs w:val="24"/>
        </w:rPr>
      </w:pPr>
    </w:p>
    <w:p w:rsidR="00A7229B" w:rsidRDefault="00A7229B" w:rsidP="00A7229B">
      <w:pPr>
        <w:widowControl w:val="0"/>
        <w:autoSpaceDE w:val="0"/>
        <w:autoSpaceDN w:val="0"/>
        <w:adjustRightInd w:val="0"/>
        <w:jc w:val="both"/>
        <w:outlineLvl w:val="1"/>
        <w:rPr>
          <w:rFonts w:cs="Calibri"/>
          <w:szCs w:val="24"/>
        </w:rPr>
      </w:pPr>
    </w:p>
    <w:p w:rsidR="00A7229B" w:rsidRDefault="00A7229B" w:rsidP="00A7229B">
      <w:pPr>
        <w:widowControl w:val="0"/>
        <w:autoSpaceDE w:val="0"/>
        <w:autoSpaceDN w:val="0"/>
        <w:adjustRightInd w:val="0"/>
        <w:jc w:val="both"/>
        <w:outlineLvl w:val="1"/>
        <w:rPr>
          <w:rFonts w:cs="Calibri"/>
          <w:szCs w:val="24"/>
        </w:rPr>
      </w:pPr>
    </w:p>
    <w:p w:rsidR="00A7229B" w:rsidRPr="00AD37DC" w:rsidRDefault="00A7229B" w:rsidP="00A7229B">
      <w:pPr>
        <w:widowControl w:val="0"/>
        <w:autoSpaceDE w:val="0"/>
        <w:autoSpaceDN w:val="0"/>
        <w:adjustRightInd w:val="0"/>
        <w:jc w:val="both"/>
        <w:outlineLvl w:val="1"/>
        <w:rPr>
          <w:rFonts w:cs="Calibri"/>
          <w:szCs w:val="24"/>
        </w:rPr>
      </w:pPr>
    </w:p>
    <w:p w:rsidR="00A7229B" w:rsidRPr="00AD37DC" w:rsidRDefault="00A43ACA" w:rsidP="00A43ACA">
      <w:pPr>
        <w:widowControl w:val="0"/>
        <w:autoSpaceDE w:val="0"/>
        <w:autoSpaceDN w:val="0"/>
        <w:adjustRightInd w:val="0"/>
        <w:jc w:val="both"/>
        <w:outlineLvl w:val="1"/>
        <w:rPr>
          <w:rFonts w:cs="Calibri"/>
          <w:szCs w:val="24"/>
        </w:rPr>
      </w:pPr>
      <w:r>
        <w:rPr>
          <w:rFonts w:cs="Calibri"/>
          <w:szCs w:val="24"/>
        </w:rPr>
        <w:lastRenderedPageBreak/>
        <w:t xml:space="preserve">                                                                                                                                       </w:t>
      </w:r>
      <w:r w:rsidR="00A7229B" w:rsidRPr="00AD37DC">
        <w:rPr>
          <w:rFonts w:cs="Calibri"/>
          <w:szCs w:val="24"/>
        </w:rPr>
        <w:t>Приложение 2</w:t>
      </w:r>
    </w:p>
    <w:p w:rsidR="00A7229B" w:rsidRPr="00AD37DC" w:rsidRDefault="00A7229B" w:rsidP="00A7229B">
      <w:pPr>
        <w:widowControl w:val="0"/>
        <w:autoSpaceDE w:val="0"/>
        <w:autoSpaceDN w:val="0"/>
        <w:adjustRightInd w:val="0"/>
        <w:ind w:left="2124"/>
        <w:jc w:val="both"/>
        <w:rPr>
          <w:szCs w:val="24"/>
        </w:rPr>
      </w:pPr>
      <w:r w:rsidRPr="00AD37DC">
        <w:rPr>
          <w:szCs w:val="24"/>
        </w:rPr>
        <w:t xml:space="preserve">к </w:t>
      </w:r>
      <w:r>
        <w:rPr>
          <w:szCs w:val="24"/>
        </w:rPr>
        <w:t>а</w:t>
      </w:r>
      <w:r w:rsidRPr="00AD37DC">
        <w:rPr>
          <w:szCs w:val="24"/>
        </w:rPr>
        <w:t>дминистративному регламенту</w:t>
      </w:r>
      <w:r w:rsidRPr="00AD37DC">
        <w:rPr>
          <w:b/>
          <w:szCs w:val="24"/>
        </w:rPr>
        <w:t xml:space="preserve"> </w:t>
      </w:r>
      <w:r>
        <w:rPr>
          <w:szCs w:val="24"/>
        </w:rPr>
        <w:t xml:space="preserve"> </w:t>
      </w:r>
      <w:r w:rsidRPr="00AD37DC">
        <w:rPr>
          <w:szCs w:val="24"/>
        </w:rPr>
        <w:t xml:space="preserve">по предоставлению муниципальной услуги «Выдача специального разрешения  на движение по автомобильным дорогам местного значения </w:t>
      </w:r>
      <w:r w:rsidR="004E718C">
        <w:rPr>
          <w:szCs w:val="24"/>
        </w:rPr>
        <w:t>Шуньгского сельского</w:t>
      </w:r>
      <w:r>
        <w:rPr>
          <w:szCs w:val="24"/>
        </w:rPr>
        <w:t xml:space="preserve"> поселения </w:t>
      </w:r>
      <w:r w:rsidRPr="00AD37DC">
        <w:rPr>
          <w:szCs w:val="24"/>
        </w:rPr>
        <w:t>транспортного средства, осуществляющего перевозки тяжеловесных и (или) крупногабаритных грузов»</w:t>
      </w:r>
    </w:p>
    <w:p w:rsidR="00A7229B" w:rsidRPr="00AD37DC" w:rsidRDefault="00A7229B" w:rsidP="00A7229B">
      <w:pPr>
        <w:widowControl w:val="0"/>
        <w:autoSpaceDE w:val="0"/>
        <w:autoSpaceDN w:val="0"/>
        <w:adjustRightInd w:val="0"/>
        <w:jc w:val="right"/>
        <w:rPr>
          <w:rFonts w:cs="Calibri"/>
          <w:szCs w:val="24"/>
        </w:rPr>
      </w:pPr>
    </w:p>
    <w:p w:rsidR="00A7229B" w:rsidRPr="00AD37DC" w:rsidRDefault="00A7229B" w:rsidP="00A7229B">
      <w:pPr>
        <w:widowControl w:val="0"/>
        <w:autoSpaceDE w:val="0"/>
        <w:autoSpaceDN w:val="0"/>
        <w:adjustRightInd w:val="0"/>
        <w:jc w:val="right"/>
        <w:rPr>
          <w:rFonts w:cs="Calibri"/>
          <w:szCs w:val="24"/>
        </w:rPr>
      </w:pPr>
      <w:r w:rsidRPr="00AD37DC">
        <w:rPr>
          <w:rFonts w:cs="Calibri"/>
          <w:szCs w:val="24"/>
        </w:rPr>
        <w:t>Образец</w:t>
      </w:r>
    </w:p>
    <w:p w:rsidR="00A7229B" w:rsidRPr="00AD37DC" w:rsidRDefault="00A7229B" w:rsidP="00A7229B">
      <w:pPr>
        <w:pStyle w:val="ConsPlusNonformat"/>
        <w:rPr>
          <w:rFonts w:ascii="Times New Roman" w:hAnsi="Times New Roman" w:cs="Times New Roman"/>
          <w:sz w:val="24"/>
          <w:szCs w:val="24"/>
        </w:rPr>
      </w:pPr>
      <w:r w:rsidRPr="00AD37DC">
        <w:rPr>
          <w:sz w:val="24"/>
          <w:szCs w:val="24"/>
        </w:rPr>
        <w:t xml:space="preserve">         </w:t>
      </w:r>
      <w:r w:rsidRPr="00AD37DC">
        <w:rPr>
          <w:rFonts w:ascii="Times New Roman" w:hAnsi="Times New Roman" w:cs="Times New Roman"/>
          <w:sz w:val="24"/>
          <w:szCs w:val="24"/>
        </w:rPr>
        <w:t>Реквизиты заявителя</w:t>
      </w:r>
    </w:p>
    <w:p w:rsidR="00A7229B" w:rsidRPr="00AD37DC" w:rsidRDefault="00A7229B" w:rsidP="00A7229B">
      <w:pPr>
        <w:pStyle w:val="ConsPlusNonformat"/>
        <w:rPr>
          <w:rFonts w:ascii="Times New Roman" w:hAnsi="Times New Roman" w:cs="Times New Roman"/>
          <w:sz w:val="24"/>
          <w:szCs w:val="24"/>
        </w:rPr>
      </w:pPr>
      <w:proofErr w:type="gramStart"/>
      <w:r w:rsidRPr="00AD37DC">
        <w:rPr>
          <w:rFonts w:ascii="Times New Roman" w:hAnsi="Times New Roman" w:cs="Times New Roman"/>
          <w:sz w:val="24"/>
          <w:szCs w:val="24"/>
        </w:rPr>
        <w:t>(наименование, адрес (местонахождение)</w:t>
      </w:r>
      <w:proofErr w:type="gramEnd"/>
    </w:p>
    <w:p w:rsidR="00A7229B" w:rsidRPr="00AD37DC" w:rsidRDefault="00A7229B" w:rsidP="00A7229B">
      <w:pPr>
        <w:pStyle w:val="ConsPlusNonformat"/>
        <w:rPr>
          <w:rFonts w:ascii="Times New Roman" w:hAnsi="Times New Roman" w:cs="Times New Roman"/>
          <w:sz w:val="24"/>
          <w:szCs w:val="24"/>
        </w:rPr>
      </w:pPr>
      <w:r w:rsidRPr="00AD37DC">
        <w:rPr>
          <w:rFonts w:ascii="Times New Roman" w:hAnsi="Times New Roman" w:cs="Times New Roman"/>
          <w:sz w:val="24"/>
          <w:szCs w:val="24"/>
        </w:rPr>
        <w:t>- для  юридических  лиц, Ф.И.О., адрес</w:t>
      </w:r>
    </w:p>
    <w:p w:rsidR="00A7229B" w:rsidRPr="00AD37DC" w:rsidRDefault="00A7229B" w:rsidP="00A7229B">
      <w:pPr>
        <w:pStyle w:val="ConsPlusNonformat"/>
        <w:rPr>
          <w:rFonts w:ascii="Times New Roman" w:hAnsi="Times New Roman" w:cs="Times New Roman"/>
          <w:sz w:val="24"/>
          <w:szCs w:val="24"/>
        </w:rPr>
      </w:pPr>
      <w:r w:rsidRPr="00AD37DC">
        <w:rPr>
          <w:rFonts w:ascii="Times New Roman" w:hAnsi="Times New Roman" w:cs="Times New Roman"/>
          <w:sz w:val="24"/>
          <w:szCs w:val="24"/>
        </w:rPr>
        <w:t xml:space="preserve">места жительства - для  </w:t>
      </w:r>
      <w:proofErr w:type="gramStart"/>
      <w:r w:rsidRPr="00AD37DC">
        <w:rPr>
          <w:rFonts w:ascii="Times New Roman" w:hAnsi="Times New Roman" w:cs="Times New Roman"/>
          <w:sz w:val="24"/>
          <w:szCs w:val="24"/>
        </w:rPr>
        <w:t>индивидуальных</w:t>
      </w:r>
      <w:proofErr w:type="gramEnd"/>
    </w:p>
    <w:p w:rsidR="00A7229B" w:rsidRPr="00AD37DC" w:rsidRDefault="00A7229B" w:rsidP="00A7229B">
      <w:pPr>
        <w:pStyle w:val="ConsPlusNonformat"/>
        <w:rPr>
          <w:rFonts w:ascii="Times New Roman" w:hAnsi="Times New Roman" w:cs="Times New Roman"/>
          <w:sz w:val="24"/>
          <w:szCs w:val="24"/>
        </w:rPr>
      </w:pPr>
      <w:r w:rsidRPr="00AD37DC">
        <w:rPr>
          <w:rFonts w:ascii="Times New Roman" w:hAnsi="Times New Roman" w:cs="Times New Roman"/>
          <w:sz w:val="24"/>
          <w:szCs w:val="24"/>
        </w:rPr>
        <w:t>предпринимателей и физических лиц)</w:t>
      </w:r>
    </w:p>
    <w:p w:rsidR="00A7229B" w:rsidRPr="00AD37DC" w:rsidRDefault="00A7229B" w:rsidP="00A7229B">
      <w:pPr>
        <w:pStyle w:val="ConsPlusNonformat"/>
        <w:rPr>
          <w:rFonts w:ascii="Times New Roman" w:hAnsi="Times New Roman" w:cs="Times New Roman"/>
          <w:sz w:val="24"/>
          <w:szCs w:val="24"/>
        </w:rPr>
      </w:pPr>
      <w:r w:rsidRPr="00AD37DC">
        <w:rPr>
          <w:rFonts w:ascii="Times New Roman" w:hAnsi="Times New Roman" w:cs="Times New Roman"/>
          <w:sz w:val="24"/>
          <w:szCs w:val="24"/>
        </w:rPr>
        <w:t>Исх. от  ____________ N ______________</w:t>
      </w:r>
    </w:p>
    <w:p w:rsidR="00A7229B" w:rsidRPr="00AD37DC" w:rsidRDefault="00A7229B" w:rsidP="00A7229B">
      <w:pPr>
        <w:pStyle w:val="ConsPlusNonformat"/>
        <w:rPr>
          <w:rFonts w:ascii="Times New Roman" w:hAnsi="Times New Roman" w:cs="Times New Roman"/>
          <w:sz w:val="24"/>
          <w:szCs w:val="24"/>
        </w:rPr>
      </w:pPr>
      <w:proofErr w:type="gramStart"/>
      <w:r w:rsidRPr="00AD37DC">
        <w:rPr>
          <w:rFonts w:ascii="Times New Roman" w:hAnsi="Times New Roman" w:cs="Times New Roman"/>
          <w:sz w:val="24"/>
          <w:szCs w:val="24"/>
        </w:rPr>
        <w:t>поступило в __________________________</w:t>
      </w:r>
      <w:proofErr w:type="gramEnd"/>
    </w:p>
    <w:p w:rsidR="00A7229B" w:rsidRPr="00AD37DC" w:rsidRDefault="00A7229B" w:rsidP="00A7229B">
      <w:pPr>
        <w:pStyle w:val="ConsPlusNonformat"/>
        <w:rPr>
          <w:rFonts w:ascii="Times New Roman" w:hAnsi="Times New Roman" w:cs="Times New Roman"/>
          <w:sz w:val="24"/>
          <w:szCs w:val="24"/>
        </w:rPr>
      </w:pPr>
      <w:r w:rsidRPr="00AD37DC">
        <w:rPr>
          <w:rFonts w:ascii="Times New Roman" w:hAnsi="Times New Roman" w:cs="Times New Roman"/>
          <w:sz w:val="24"/>
          <w:szCs w:val="24"/>
        </w:rPr>
        <w:t>дата ________________ N ______________</w:t>
      </w:r>
    </w:p>
    <w:p w:rsidR="00A7229B" w:rsidRPr="00AD37DC" w:rsidRDefault="00A7229B" w:rsidP="00A7229B">
      <w:pPr>
        <w:pStyle w:val="ConsPlusNonformat"/>
        <w:rPr>
          <w:rFonts w:ascii="Times New Roman" w:hAnsi="Times New Roman" w:cs="Times New Roman"/>
          <w:sz w:val="24"/>
          <w:szCs w:val="24"/>
        </w:rPr>
      </w:pPr>
    </w:p>
    <w:p w:rsidR="00A7229B" w:rsidRPr="00AD37DC" w:rsidRDefault="00A7229B" w:rsidP="00A7229B">
      <w:pPr>
        <w:pStyle w:val="ConsPlusNonformat"/>
        <w:jc w:val="center"/>
        <w:rPr>
          <w:rFonts w:ascii="Times New Roman" w:hAnsi="Times New Roman" w:cs="Times New Roman"/>
          <w:sz w:val="24"/>
          <w:szCs w:val="24"/>
        </w:rPr>
      </w:pPr>
      <w:bookmarkStart w:id="7" w:name="Par368"/>
      <w:bookmarkEnd w:id="7"/>
      <w:r w:rsidRPr="00AD37DC">
        <w:rPr>
          <w:rFonts w:ascii="Times New Roman" w:hAnsi="Times New Roman" w:cs="Times New Roman"/>
          <w:sz w:val="24"/>
          <w:szCs w:val="24"/>
        </w:rPr>
        <w:t>ЗАЯВЛЕНИЕ</w:t>
      </w:r>
    </w:p>
    <w:p w:rsidR="00A7229B" w:rsidRPr="00AD37DC" w:rsidRDefault="00A7229B" w:rsidP="00A7229B">
      <w:pPr>
        <w:pStyle w:val="ConsPlusNonformat"/>
        <w:jc w:val="center"/>
        <w:rPr>
          <w:rFonts w:ascii="Times New Roman" w:hAnsi="Times New Roman" w:cs="Times New Roman"/>
          <w:sz w:val="24"/>
          <w:szCs w:val="24"/>
        </w:rPr>
      </w:pPr>
      <w:r w:rsidRPr="00AD37DC">
        <w:rPr>
          <w:rFonts w:ascii="Times New Roman" w:hAnsi="Times New Roman" w:cs="Times New Roman"/>
          <w:sz w:val="24"/>
          <w:szCs w:val="24"/>
        </w:rPr>
        <w:t xml:space="preserve">на получение специального </w:t>
      </w:r>
      <w:proofErr w:type="gramStart"/>
      <w:r w:rsidRPr="00AD37DC">
        <w:rPr>
          <w:rFonts w:ascii="Times New Roman" w:hAnsi="Times New Roman" w:cs="Times New Roman"/>
          <w:sz w:val="24"/>
          <w:szCs w:val="24"/>
        </w:rPr>
        <w:t>разрешения</w:t>
      </w:r>
      <w:proofErr w:type="gramEnd"/>
      <w:r w:rsidRPr="00AD37DC">
        <w:rPr>
          <w:rFonts w:ascii="Times New Roman" w:hAnsi="Times New Roman" w:cs="Times New Roman"/>
          <w:sz w:val="24"/>
          <w:szCs w:val="24"/>
        </w:rPr>
        <w:t xml:space="preserve"> на движение</w:t>
      </w:r>
    </w:p>
    <w:p w:rsidR="00A7229B" w:rsidRPr="00AD37DC" w:rsidRDefault="00A7229B" w:rsidP="00A7229B">
      <w:pPr>
        <w:pStyle w:val="ConsPlusNonformat"/>
        <w:jc w:val="center"/>
        <w:rPr>
          <w:rFonts w:ascii="Times New Roman" w:hAnsi="Times New Roman" w:cs="Times New Roman"/>
          <w:sz w:val="24"/>
          <w:szCs w:val="24"/>
        </w:rPr>
      </w:pPr>
      <w:r w:rsidRPr="00AD37DC">
        <w:rPr>
          <w:rFonts w:ascii="Times New Roman" w:hAnsi="Times New Roman" w:cs="Times New Roman"/>
          <w:sz w:val="24"/>
          <w:szCs w:val="24"/>
        </w:rPr>
        <w:t>по автомобильным дорогам транспортного средства,</w:t>
      </w:r>
    </w:p>
    <w:p w:rsidR="00A7229B" w:rsidRPr="00AD37DC" w:rsidRDefault="00A7229B" w:rsidP="00A7229B">
      <w:pPr>
        <w:pStyle w:val="ConsPlusNonformat"/>
        <w:jc w:val="center"/>
        <w:rPr>
          <w:rFonts w:ascii="Times New Roman" w:hAnsi="Times New Roman" w:cs="Times New Roman"/>
          <w:sz w:val="24"/>
          <w:szCs w:val="24"/>
        </w:rPr>
      </w:pPr>
      <w:proofErr w:type="gramStart"/>
      <w:r w:rsidRPr="00AD37DC">
        <w:rPr>
          <w:rFonts w:ascii="Times New Roman" w:hAnsi="Times New Roman" w:cs="Times New Roman"/>
          <w:sz w:val="24"/>
          <w:szCs w:val="24"/>
        </w:rPr>
        <w:t>осуществляющего</w:t>
      </w:r>
      <w:proofErr w:type="gramEnd"/>
      <w:r w:rsidRPr="00AD37DC">
        <w:rPr>
          <w:rFonts w:ascii="Times New Roman" w:hAnsi="Times New Roman" w:cs="Times New Roman"/>
          <w:sz w:val="24"/>
          <w:szCs w:val="24"/>
        </w:rPr>
        <w:t xml:space="preserve"> перевозки тяжеловесных</w:t>
      </w:r>
    </w:p>
    <w:p w:rsidR="00A7229B" w:rsidRDefault="00A7229B" w:rsidP="00A7229B">
      <w:pPr>
        <w:pStyle w:val="ConsPlusNonformat"/>
        <w:jc w:val="center"/>
        <w:rPr>
          <w:rFonts w:ascii="Times New Roman" w:hAnsi="Times New Roman" w:cs="Times New Roman"/>
          <w:sz w:val="24"/>
          <w:szCs w:val="24"/>
        </w:rPr>
      </w:pPr>
      <w:r w:rsidRPr="00AD37DC">
        <w:rPr>
          <w:rFonts w:ascii="Times New Roman" w:hAnsi="Times New Roman" w:cs="Times New Roman"/>
          <w:sz w:val="24"/>
          <w:szCs w:val="24"/>
        </w:rPr>
        <w:t>и (или) крупногабаритных грузов</w:t>
      </w:r>
    </w:p>
    <w:p w:rsidR="00A7229B" w:rsidRPr="00AD37DC" w:rsidRDefault="00A7229B" w:rsidP="00A7229B">
      <w:pPr>
        <w:widowControl w:val="0"/>
        <w:autoSpaceDE w:val="0"/>
        <w:autoSpaceDN w:val="0"/>
        <w:adjustRightInd w:val="0"/>
        <w:jc w:val="both"/>
        <w:rPr>
          <w:szCs w:val="24"/>
        </w:rPr>
      </w:pPr>
    </w:p>
    <w:tbl>
      <w:tblPr>
        <w:tblW w:w="0" w:type="auto"/>
        <w:tblCellSpacing w:w="5" w:type="nil"/>
        <w:tblInd w:w="75" w:type="dxa"/>
        <w:tblLayout w:type="fixed"/>
        <w:tblCellMar>
          <w:left w:w="75" w:type="dxa"/>
          <w:right w:w="75" w:type="dxa"/>
        </w:tblCellMar>
        <w:tblLook w:val="0000"/>
      </w:tblPr>
      <w:tblGrid>
        <w:gridCol w:w="1800"/>
        <w:gridCol w:w="1200"/>
        <w:gridCol w:w="120"/>
        <w:gridCol w:w="360"/>
        <w:gridCol w:w="360"/>
        <w:gridCol w:w="720"/>
        <w:gridCol w:w="480"/>
        <w:gridCol w:w="360"/>
        <w:gridCol w:w="720"/>
        <w:gridCol w:w="600"/>
        <w:gridCol w:w="360"/>
        <w:gridCol w:w="120"/>
        <w:gridCol w:w="480"/>
        <w:gridCol w:w="240"/>
        <w:gridCol w:w="480"/>
        <w:gridCol w:w="1200"/>
      </w:tblGrid>
      <w:tr w:rsidR="00A7229B" w:rsidRPr="00AD37DC" w:rsidTr="00CD660F">
        <w:trPr>
          <w:tblCellSpacing w:w="5" w:type="nil"/>
        </w:trPr>
        <w:tc>
          <w:tcPr>
            <w:tcW w:w="9600" w:type="dxa"/>
            <w:gridSpan w:val="16"/>
            <w:tcBorders>
              <w:top w:val="single" w:sz="4" w:space="0" w:color="auto"/>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Наименование, адрес и телефон владельца транспортного средства           </w:t>
            </w:r>
          </w:p>
        </w:tc>
      </w:tr>
      <w:tr w:rsidR="00A7229B" w:rsidRPr="00AD37DC" w:rsidTr="00CD660F">
        <w:trPr>
          <w:tblCellSpacing w:w="5" w:type="nil"/>
        </w:trPr>
        <w:tc>
          <w:tcPr>
            <w:tcW w:w="9600" w:type="dxa"/>
            <w:gridSpan w:val="1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600" w:type="dxa"/>
            <w:gridSpan w:val="1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360"/>
          <w:tblCellSpacing w:w="5" w:type="nil"/>
        </w:trPr>
        <w:tc>
          <w:tcPr>
            <w:tcW w:w="3840"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ИНН, ОГРН/ОГРИП владельца     </w:t>
            </w:r>
            <w:r w:rsidRPr="00AD37DC">
              <w:rPr>
                <w:rFonts w:ascii="Times New Roman" w:hAnsi="Times New Roman" w:cs="Times New Roman"/>
                <w:sz w:val="24"/>
                <w:szCs w:val="24"/>
              </w:rPr>
              <w:br/>
              <w:t xml:space="preserve">транспортного средства </w:t>
            </w:r>
            <w:hyperlink w:anchor="Par449" w:history="1">
              <w:r w:rsidRPr="00AD37DC">
                <w:rPr>
                  <w:rFonts w:ascii="Times New Roman" w:hAnsi="Times New Roman" w:cs="Times New Roman"/>
                  <w:color w:val="0000FF"/>
                  <w:sz w:val="24"/>
                  <w:szCs w:val="24"/>
                </w:rPr>
                <w:t>&lt;*&gt;</w:t>
              </w:r>
            </w:hyperlink>
          </w:p>
        </w:tc>
        <w:tc>
          <w:tcPr>
            <w:tcW w:w="5760" w:type="dxa"/>
            <w:gridSpan w:val="11"/>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600" w:type="dxa"/>
            <w:gridSpan w:val="1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Маршрут движения                                                         </w:t>
            </w:r>
          </w:p>
        </w:tc>
      </w:tr>
      <w:tr w:rsidR="00A7229B" w:rsidRPr="00AD37DC" w:rsidTr="00CD660F">
        <w:trPr>
          <w:trHeight w:val="360"/>
          <w:tblCellSpacing w:w="5" w:type="nil"/>
        </w:trPr>
        <w:tc>
          <w:tcPr>
            <w:tcW w:w="9600" w:type="dxa"/>
            <w:gridSpan w:val="1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7200" w:type="dxa"/>
            <w:gridSpan w:val="1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Вид перевозки (международная, межрегиональная, местная) </w:t>
            </w:r>
          </w:p>
        </w:tc>
        <w:tc>
          <w:tcPr>
            <w:tcW w:w="2400" w:type="dxa"/>
            <w:gridSpan w:val="4"/>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3840"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На срок                       </w:t>
            </w:r>
          </w:p>
        </w:tc>
        <w:tc>
          <w:tcPr>
            <w:tcW w:w="72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roofErr w:type="gramStart"/>
            <w:r w:rsidRPr="00AD37DC">
              <w:rPr>
                <w:rFonts w:ascii="Times New Roman" w:hAnsi="Times New Roman" w:cs="Times New Roman"/>
                <w:sz w:val="24"/>
                <w:szCs w:val="24"/>
              </w:rPr>
              <w:t xml:space="preserve">с   </w:t>
            </w:r>
            <w:proofErr w:type="gramEnd"/>
          </w:p>
        </w:tc>
        <w:tc>
          <w:tcPr>
            <w:tcW w:w="3120" w:type="dxa"/>
            <w:gridSpan w:val="7"/>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720"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roofErr w:type="gramStart"/>
            <w:r w:rsidRPr="00AD37DC">
              <w:rPr>
                <w:rFonts w:ascii="Times New Roman" w:hAnsi="Times New Roman" w:cs="Times New Roman"/>
                <w:sz w:val="24"/>
                <w:szCs w:val="24"/>
              </w:rPr>
              <w:t xml:space="preserve">по  </w:t>
            </w:r>
            <w:proofErr w:type="gramEnd"/>
          </w:p>
        </w:tc>
        <w:tc>
          <w:tcPr>
            <w:tcW w:w="120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3840"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На количество поездок         </w:t>
            </w:r>
          </w:p>
        </w:tc>
        <w:tc>
          <w:tcPr>
            <w:tcW w:w="5760" w:type="dxa"/>
            <w:gridSpan w:val="11"/>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3840"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Характеристика груза:         </w:t>
            </w:r>
          </w:p>
        </w:tc>
        <w:tc>
          <w:tcPr>
            <w:tcW w:w="156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roofErr w:type="gramStart"/>
            <w:r w:rsidRPr="00AD37DC">
              <w:rPr>
                <w:rFonts w:ascii="Times New Roman" w:hAnsi="Times New Roman" w:cs="Times New Roman"/>
                <w:sz w:val="24"/>
                <w:szCs w:val="24"/>
              </w:rPr>
              <w:t xml:space="preserve">Делимый   </w:t>
            </w:r>
            <w:proofErr w:type="gramEnd"/>
          </w:p>
        </w:tc>
        <w:tc>
          <w:tcPr>
            <w:tcW w:w="2520" w:type="dxa"/>
            <w:gridSpan w:val="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да                </w:t>
            </w:r>
          </w:p>
        </w:tc>
        <w:tc>
          <w:tcPr>
            <w:tcW w:w="1680"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нет         </w:t>
            </w:r>
          </w:p>
        </w:tc>
      </w:tr>
      <w:tr w:rsidR="00A7229B" w:rsidRPr="00AD37DC" w:rsidTr="00CD660F">
        <w:trPr>
          <w:tblCellSpacing w:w="5" w:type="nil"/>
        </w:trPr>
        <w:tc>
          <w:tcPr>
            <w:tcW w:w="5400" w:type="dxa"/>
            <w:gridSpan w:val="8"/>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Наименование </w:t>
            </w:r>
            <w:hyperlink w:anchor="Par450" w:history="1">
              <w:r w:rsidRPr="00AD37DC">
                <w:rPr>
                  <w:rFonts w:ascii="Times New Roman" w:hAnsi="Times New Roman" w:cs="Times New Roman"/>
                  <w:color w:val="0000FF"/>
                  <w:sz w:val="24"/>
                  <w:szCs w:val="24"/>
                </w:rPr>
                <w:t>&lt;**&gt;</w:t>
              </w:r>
            </w:hyperlink>
          </w:p>
        </w:tc>
        <w:tc>
          <w:tcPr>
            <w:tcW w:w="2520" w:type="dxa"/>
            <w:gridSpan w:val="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Габариты          </w:t>
            </w:r>
          </w:p>
        </w:tc>
        <w:tc>
          <w:tcPr>
            <w:tcW w:w="1680"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Масса       </w:t>
            </w:r>
          </w:p>
        </w:tc>
      </w:tr>
      <w:tr w:rsidR="00A7229B" w:rsidRPr="00AD37DC" w:rsidTr="00CD660F">
        <w:trPr>
          <w:trHeight w:val="360"/>
          <w:tblCellSpacing w:w="5" w:type="nil"/>
        </w:trPr>
        <w:tc>
          <w:tcPr>
            <w:tcW w:w="5400" w:type="dxa"/>
            <w:gridSpan w:val="8"/>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2520" w:type="dxa"/>
            <w:gridSpan w:val="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1680"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720"/>
          <w:tblCellSpacing w:w="5" w:type="nil"/>
        </w:trPr>
        <w:tc>
          <w:tcPr>
            <w:tcW w:w="9600" w:type="dxa"/>
            <w:gridSpan w:val="16"/>
            <w:tcBorders>
              <w:left w:val="single" w:sz="4" w:space="0" w:color="auto"/>
              <w:bottom w:val="single" w:sz="4" w:space="0" w:color="auto"/>
              <w:right w:val="single" w:sz="4" w:space="0" w:color="auto"/>
            </w:tcBorders>
          </w:tcPr>
          <w:p w:rsidR="00A7229B" w:rsidRPr="00AD37DC" w:rsidRDefault="00A7229B" w:rsidP="00CD660F">
            <w:pPr>
              <w:pStyle w:val="ConsPlusCell"/>
              <w:jc w:val="both"/>
              <w:rPr>
                <w:rFonts w:ascii="Times New Roman" w:hAnsi="Times New Roman" w:cs="Times New Roman"/>
                <w:sz w:val="24"/>
                <w:szCs w:val="24"/>
              </w:rPr>
            </w:pPr>
            <w:proofErr w:type="gramStart"/>
            <w:r w:rsidRPr="00AD37DC">
              <w:rPr>
                <w:rFonts w:ascii="Times New Roman" w:hAnsi="Times New Roman" w:cs="Times New Roman"/>
                <w:sz w:val="24"/>
                <w:szCs w:val="24"/>
              </w:rPr>
              <w:t xml:space="preserve">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w:t>
            </w:r>
            <w:proofErr w:type="gramEnd"/>
          </w:p>
        </w:tc>
      </w:tr>
      <w:tr w:rsidR="00A7229B" w:rsidRPr="00AD37DC" w:rsidTr="00CD660F">
        <w:trPr>
          <w:trHeight w:val="360"/>
          <w:tblCellSpacing w:w="5" w:type="nil"/>
        </w:trPr>
        <w:tc>
          <w:tcPr>
            <w:tcW w:w="9600" w:type="dxa"/>
            <w:gridSpan w:val="1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600" w:type="dxa"/>
            <w:gridSpan w:val="1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Параметры транспортного средства (автопоезда)                            </w:t>
            </w:r>
          </w:p>
        </w:tc>
      </w:tr>
      <w:tr w:rsidR="00A7229B" w:rsidRPr="00AD37DC" w:rsidTr="00CD660F">
        <w:trPr>
          <w:trHeight w:val="720"/>
          <w:tblCellSpacing w:w="5" w:type="nil"/>
        </w:trPr>
        <w:tc>
          <w:tcPr>
            <w:tcW w:w="3120" w:type="dxa"/>
            <w:gridSpan w:val="3"/>
            <w:vMerge w:val="restart"/>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Масса транспортного     </w:t>
            </w:r>
            <w:r w:rsidRPr="00AD37DC">
              <w:rPr>
                <w:rFonts w:ascii="Times New Roman" w:hAnsi="Times New Roman" w:cs="Times New Roman"/>
                <w:sz w:val="24"/>
                <w:szCs w:val="24"/>
              </w:rPr>
              <w:br/>
              <w:t xml:space="preserve">средства (автопоезда)   </w:t>
            </w:r>
            <w:r w:rsidRPr="00AD37DC">
              <w:rPr>
                <w:rFonts w:ascii="Times New Roman" w:hAnsi="Times New Roman" w:cs="Times New Roman"/>
                <w:sz w:val="24"/>
                <w:szCs w:val="24"/>
              </w:rPr>
              <w:br/>
              <w:t xml:space="preserve">без груза/с грузом (т)  </w:t>
            </w:r>
          </w:p>
        </w:tc>
        <w:tc>
          <w:tcPr>
            <w:tcW w:w="2280" w:type="dxa"/>
            <w:gridSpan w:val="5"/>
            <w:vMerge w:val="restart"/>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168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Масса тягача </w:t>
            </w:r>
            <w:r w:rsidRPr="00AD37DC">
              <w:rPr>
                <w:rFonts w:ascii="Times New Roman" w:hAnsi="Times New Roman" w:cs="Times New Roman"/>
                <w:sz w:val="24"/>
                <w:szCs w:val="24"/>
              </w:rPr>
              <w:br/>
              <w:t xml:space="preserve">(т)          </w:t>
            </w:r>
          </w:p>
        </w:tc>
        <w:tc>
          <w:tcPr>
            <w:tcW w:w="2520"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Масса прицепа    </w:t>
            </w:r>
            <w:r w:rsidRPr="00AD37DC">
              <w:rPr>
                <w:rFonts w:ascii="Times New Roman" w:hAnsi="Times New Roman" w:cs="Times New Roman"/>
                <w:sz w:val="24"/>
                <w:szCs w:val="24"/>
              </w:rPr>
              <w:br/>
              <w:t xml:space="preserve">(полуприцепа)    </w:t>
            </w:r>
            <w:r w:rsidRPr="00AD37DC">
              <w:rPr>
                <w:rFonts w:ascii="Times New Roman" w:hAnsi="Times New Roman" w:cs="Times New Roman"/>
                <w:sz w:val="24"/>
                <w:szCs w:val="24"/>
              </w:rPr>
              <w:br/>
              <w:t xml:space="preserve">(т)              </w:t>
            </w:r>
          </w:p>
        </w:tc>
      </w:tr>
      <w:tr w:rsidR="00A7229B" w:rsidRPr="00AD37DC" w:rsidTr="00CD660F">
        <w:trPr>
          <w:tblCellSpacing w:w="5" w:type="nil"/>
        </w:trPr>
        <w:tc>
          <w:tcPr>
            <w:tcW w:w="3120" w:type="dxa"/>
            <w:gridSpan w:val="3"/>
            <w:vMerge/>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2280" w:type="dxa"/>
            <w:gridSpan w:val="5"/>
            <w:vMerge/>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168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2520" w:type="dxa"/>
            <w:gridSpan w:val="5"/>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312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Расстояния между осями  </w:t>
            </w:r>
          </w:p>
        </w:tc>
        <w:tc>
          <w:tcPr>
            <w:tcW w:w="6480" w:type="dxa"/>
            <w:gridSpan w:val="1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312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Нагрузки на оси (т)     </w:t>
            </w:r>
          </w:p>
        </w:tc>
        <w:tc>
          <w:tcPr>
            <w:tcW w:w="6480" w:type="dxa"/>
            <w:gridSpan w:val="1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600" w:type="dxa"/>
            <w:gridSpan w:val="1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Габариты транспортного средства (автопоезда):                            </w:t>
            </w:r>
          </w:p>
        </w:tc>
      </w:tr>
      <w:tr w:rsidR="00A7229B" w:rsidRPr="00AD37DC" w:rsidTr="00CD660F">
        <w:trPr>
          <w:trHeight w:val="360"/>
          <w:tblCellSpacing w:w="5" w:type="nil"/>
        </w:trPr>
        <w:tc>
          <w:tcPr>
            <w:tcW w:w="180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Длина (м)    </w:t>
            </w:r>
          </w:p>
        </w:tc>
        <w:tc>
          <w:tcPr>
            <w:tcW w:w="168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Ширина (м)   </w:t>
            </w:r>
          </w:p>
        </w:tc>
        <w:tc>
          <w:tcPr>
            <w:tcW w:w="156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Высота    </w:t>
            </w:r>
            <w:r w:rsidRPr="00AD37DC">
              <w:rPr>
                <w:rFonts w:ascii="Times New Roman" w:hAnsi="Times New Roman" w:cs="Times New Roman"/>
                <w:sz w:val="24"/>
                <w:szCs w:val="24"/>
              </w:rPr>
              <w:br/>
              <w:t xml:space="preserve">(м)       </w:t>
            </w:r>
          </w:p>
        </w:tc>
        <w:tc>
          <w:tcPr>
            <w:tcW w:w="4560" w:type="dxa"/>
            <w:gridSpan w:val="9"/>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Минимальный радиус поворота с     </w:t>
            </w:r>
            <w:r w:rsidRPr="00AD37DC">
              <w:rPr>
                <w:rFonts w:ascii="Times New Roman" w:hAnsi="Times New Roman" w:cs="Times New Roman"/>
                <w:sz w:val="24"/>
                <w:szCs w:val="24"/>
              </w:rPr>
              <w:br/>
              <w:t xml:space="preserve">грузом (м)                        </w:t>
            </w:r>
          </w:p>
        </w:tc>
      </w:tr>
      <w:tr w:rsidR="00A7229B" w:rsidRPr="00AD37DC" w:rsidTr="00CD660F">
        <w:trPr>
          <w:tblCellSpacing w:w="5" w:type="nil"/>
        </w:trPr>
        <w:tc>
          <w:tcPr>
            <w:tcW w:w="1800" w:type="dxa"/>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168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1560" w:type="dxa"/>
            <w:gridSpan w:val="3"/>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4560" w:type="dxa"/>
            <w:gridSpan w:val="9"/>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360"/>
          <w:tblCellSpacing w:w="5" w:type="nil"/>
        </w:trPr>
        <w:tc>
          <w:tcPr>
            <w:tcW w:w="5040" w:type="dxa"/>
            <w:gridSpan w:val="7"/>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Необходимость автомобиля              </w:t>
            </w:r>
            <w:r w:rsidRPr="00AD37DC">
              <w:rPr>
                <w:rFonts w:ascii="Times New Roman" w:hAnsi="Times New Roman" w:cs="Times New Roman"/>
                <w:sz w:val="24"/>
                <w:szCs w:val="24"/>
              </w:rPr>
              <w:br/>
            </w:r>
            <w:r w:rsidRPr="00AD37DC">
              <w:rPr>
                <w:rFonts w:ascii="Times New Roman" w:hAnsi="Times New Roman" w:cs="Times New Roman"/>
                <w:sz w:val="24"/>
                <w:szCs w:val="24"/>
              </w:rPr>
              <w:lastRenderedPageBreak/>
              <w:t xml:space="preserve">сопровождения (прикрытия)             </w:t>
            </w:r>
          </w:p>
        </w:tc>
        <w:tc>
          <w:tcPr>
            <w:tcW w:w="4560" w:type="dxa"/>
            <w:gridSpan w:val="9"/>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360"/>
          <w:tblCellSpacing w:w="5" w:type="nil"/>
        </w:trPr>
        <w:tc>
          <w:tcPr>
            <w:tcW w:w="6120" w:type="dxa"/>
            <w:gridSpan w:val="9"/>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lastRenderedPageBreak/>
              <w:t xml:space="preserve">Предполагаемая максимальная скорость движения  </w:t>
            </w:r>
            <w:r w:rsidRPr="00AD37DC">
              <w:rPr>
                <w:rFonts w:ascii="Times New Roman" w:hAnsi="Times New Roman" w:cs="Times New Roman"/>
                <w:sz w:val="24"/>
                <w:szCs w:val="24"/>
              </w:rPr>
              <w:br/>
              <w:t>транспортного средства (автопоезда) (</w:t>
            </w:r>
            <w:proofErr w:type="gramStart"/>
            <w:r w:rsidRPr="00AD37DC">
              <w:rPr>
                <w:rFonts w:ascii="Times New Roman" w:hAnsi="Times New Roman" w:cs="Times New Roman"/>
                <w:sz w:val="24"/>
                <w:szCs w:val="24"/>
              </w:rPr>
              <w:t>км</w:t>
            </w:r>
            <w:proofErr w:type="gramEnd"/>
            <w:r w:rsidRPr="00AD37DC">
              <w:rPr>
                <w:rFonts w:ascii="Times New Roman" w:hAnsi="Times New Roman" w:cs="Times New Roman"/>
                <w:sz w:val="24"/>
                <w:szCs w:val="24"/>
              </w:rPr>
              <w:t xml:space="preserve">/час)   </w:t>
            </w:r>
          </w:p>
        </w:tc>
        <w:tc>
          <w:tcPr>
            <w:tcW w:w="3480" w:type="dxa"/>
            <w:gridSpan w:val="7"/>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6120" w:type="dxa"/>
            <w:gridSpan w:val="9"/>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Банковские реквизиты                           </w:t>
            </w:r>
          </w:p>
        </w:tc>
        <w:tc>
          <w:tcPr>
            <w:tcW w:w="3480" w:type="dxa"/>
            <w:gridSpan w:val="7"/>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rHeight w:val="540"/>
          <w:tblCellSpacing w:w="5" w:type="nil"/>
        </w:trPr>
        <w:tc>
          <w:tcPr>
            <w:tcW w:w="9600" w:type="dxa"/>
            <w:gridSpan w:val="1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9600" w:type="dxa"/>
            <w:gridSpan w:val="1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Оплату гарантируем                                                       </w:t>
            </w:r>
          </w:p>
        </w:tc>
      </w:tr>
      <w:tr w:rsidR="00A7229B" w:rsidRPr="00AD37DC" w:rsidTr="00CD660F">
        <w:trPr>
          <w:tblCellSpacing w:w="5" w:type="nil"/>
        </w:trPr>
        <w:tc>
          <w:tcPr>
            <w:tcW w:w="3000"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3720" w:type="dxa"/>
            <w:gridSpan w:val="8"/>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c>
          <w:tcPr>
            <w:tcW w:w="2880" w:type="dxa"/>
            <w:gridSpan w:val="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p>
        </w:tc>
      </w:tr>
      <w:tr w:rsidR="00A7229B" w:rsidRPr="00AD37DC" w:rsidTr="00CD660F">
        <w:trPr>
          <w:tblCellSpacing w:w="5" w:type="nil"/>
        </w:trPr>
        <w:tc>
          <w:tcPr>
            <w:tcW w:w="3000" w:type="dxa"/>
            <w:gridSpan w:val="2"/>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(должность)            </w:t>
            </w:r>
          </w:p>
        </w:tc>
        <w:tc>
          <w:tcPr>
            <w:tcW w:w="3720" w:type="dxa"/>
            <w:gridSpan w:val="8"/>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(подпись)                   </w:t>
            </w:r>
          </w:p>
        </w:tc>
        <w:tc>
          <w:tcPr>
            <w:tcW w:w="2880" w:type="dxa"/>
            <w:gridSpan w:val="6"/>
            <w:tcBorders>
              <w:left w:val="single" w:sz="4" w:space="0" w:color="auto"/>
              <w:bottom w:val="single" w:sz="4" w:space="0" w:color="auto"/>
              <w:right w:val="single" w:sz="4" w:space="0" w:color="auto"/>
            </w:tcBorders>
          </w:tcPr>
          <w:p w:rsidR="00A7229B" w:rsidRPr="00AD37DC" w:rsidRDefault="00A7229B" w:rsidP="00CD660F">
            <w:pPr>
              <w:pStyle w:val="ConsPlusCell"/>
              <w:rPr>
                <w:rFonts w:ascii="Times New Roman" w:hAnsi="Times New Roman" w:cs="Times New Roman"/>
                <w:sz w:val="24"/>
                <w:szCs w:val="24"/>
              </w:rPr>
            </w:pPr>
            <w:r w:rsidRPr="00AD37DC">
              <w:rPr>
                <w:rFonts w:ascii="Times New Roman" w:hAnsi="Times New Roman" w:cs="Times New Roman"/>
                <w:sz w:val="24"/>
                <w:szCs w:val="24"/>
              </w:rPr>
              <w:t xml:space="preserve">(фамилия)           </w:t>
            </w:r>
          </w:p>
        </w:tc>
      </w:tr>
    </w:tbl>
    <w:p w:rsidR="00A7229B" w:rsidRPr="00AD37DC" w:rsidRDefault="00A7229B" w:rsidP="00A7229B">
      <w:pPr>
        <w:widowControl w:val="0"/>
        <w:autoSpaceDE w:val="0"/>
        <w:autoSpaceDN w:val="0"/>
        <w:adjustRightInd w:val="0"/>
        <w:ind w:firstLine="540"/>
        <w:jc w:val="both"/>
        <w:rPr>
          <w:szCs w:val="24"/>
        </w:rPr>
      </w:pPr>
      <w:bookmarkStart w:id="8" w:name="Par449"/>
      <w:bookmarkEnd w:id="8"/>
      <w:r w:rsidRPr="00AD37DC">
        <w:rPr>
          <w:szCs w:val="24"/>
        </w:rPr>
        <w:t>&lt;*&gt; Для российских владельцев транспортных средств.</w:t>
      </w:r>
    </w:p>
    <w:p w:rsidR="00A7229B" w:rsidRPr="00AD37DC" w:rsidRDefault="00A7229B" w:rsidP="00A7229B">
      <w:pPr>
        <w:widowControl w:val="0"/>
        <w:autoSpaceDE w:val="0"/>
        <w:autoSpaceDN w:val="0"/>
        <w:adjustRightInd w:val="0"/>
        <w:ind w:firstLine="540"/>
        <w:jc w:val="both"/>
        <w:rPr>
          <w:szCs w:val="24"/>
        </w:rPr>
      </w:pPr>
      <w:bookmarkStart w:id="9" w:name="Par450"/>
      <w:bookmarkEnd w:id="9"/>
      <w:r w:rsidRPr="00AD37DC">
        <w:rPr>
          <w:szCs w:val="24"/>
        </w:rP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A7229B" w:rsidRPr="00AD37DC" w:rsidRDefault="00A7229B" w:rsidP="00A7229B">
      <w:pPr>
        <w:widowControl w:val="0"/>
        <w:autoSpaceDE w:val="0"/>
        <w:autoSpaceDN w:val="0"/>
        <w:adjustRightInd w:val="0"/>
        <w:jc w:val="both"/>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A7229B" w:rsidRDefault="00A7229B" w:rsidP="00A7229B">
      <w:pPr>
        <w:widowControl w:val="0"/>
        <w:autoSpaceDE w:val="0"/>
        <w:autoSpaceDN w:val="0"/>
        <w:adjustRightInd w:val="0"/>
        <w:jc w:val="right"/>
        <w:outlineLvl w:val="1"/>
        <w:rPr>
          <w:rFonts w:cs="Calibri"/>
          <w:szCs w:val="24"/>
        </w:rPr>
      </w:pPr>
    </w:p>
    <w:p w:rsidR="00CD660F" w:rsidRDefault="00A43ACA" w:rsidP="00A43ACA">
      <w:pPr>
        <w:autoSpaceDE w:val="0"/>
        <w:autoSpaceDN w:val="0"/>
        <w:adjustRightInd w:val="0"/>
        <w:outlineLvl w:val="1"/>
        <w:rPr>
          <w:bCs/>
          <w:szCs w:val="28"/>
        </w:rPr>
      </w:pPr>
      <w:r>
        <w:rPr>
          <w:rFonts w:cs="Calibri"/>
          <w:szCs w:val="24"/>
        </w:rPr>
        <w:t xml:space="preserve">                                                                                                                                    </w:t>
      </w:r>
      <w:r w:rsidR="00CD660F">
        <w:rPr>
          <w:bCs/>
          <w:szCs w:val="28"/>
        </w:rPr>
        <w:t>Приложение №3</w:t>
      </w:r>
    </w:p>
    <w:p w:rsidR="007276B2" w:rsidRDefault="007276B2" w:rsidP="00CD660F">
      <w:pPr>
        <w:autoSpaceDE w:val="0"/>
        <w:autoSpaceDN w:val="0"/>
        <w:adjustRightInd w:val="0"/>
        <w:jc w:val="right"/>
        <w:outlineLvl w:val="1"/>
        <w:rPr>
          <w:bCs/>
          <w:szCs w:val="28"/>
        </w:rPr>
      </w:pPr>
    </w:p>
    <w:tbl>
      <w:tblPr>
        <w:tblStyle w:val="a5"/>
        <w:tblW w:w="0" w:type="auto"/>
        <w:tblInd w:w="-34" w:type="dxa"/>
        <w:tblBorders>
          <w:top w:val="none" w:sz="0" w:space="0" w:color="auto"/>
          <w:left w:val="none" w:sz="0" w:space="0" w:color="auto"/>
          <w:bottom w:val="none" w:sz="0" w:space="0" w:color="auto"/>
          <w:right w:val="none" w:sz="0" w:space="0" w:color="auto"/>
          <w:insideV w:val="none" w:sz="0" w:space="0" w:color="auto"/>
        </w:tblBorders>
        <w:tblLook w:val="04A0"/>
      </w:tblPr>
      <w:tblGrid>
        <w:gridCol w:w="2127"/>
        <w:gridCol w:w="7761"/>
      </w:tblGrid>
      <w:tr w:rsidR="007276B2" w:rsidTr="007276B2">
        <w:tc>
          <w:tcPr>
            <w:tcW w:w="2127" w:type="dxa"/>
          </w:tcPr>
          <w:p w:rsidR="007276B2" w:rsidRDefault="007276B2" w:rsidP="007276B2">
            <w:pPr>
              <w:autoSpaceDE w:val="0"/>
              <w:autoSpaceDN w:val="0"/>
              <w:adjustRightInd w:val="0"/>
              <w:rPr>
                <w:bCs/>
                <w:szCs w:val="28"/>
              </w:rPr>
            </w:pPr>
          </w:p>
        </w:tc>
        <w:tc>
          <w:tcPr>
            <w:tcW w:w="7761" w:type="dxa"/>
          </w:tcPr>
          <w:p w:rsidR="007276B2" w:rsidRPr="00AD37DC" w:rsidRDefault="007276B2" w:rsidP="007276B2">
            <w:pPr>
              <w:widowControl w:val="0"/>
              <w:autoSpaceDE w:val="0"/>
              <w:autoSpaceDN w:val="0"/>
              <w:adjustRightInd w:val="0"/>
              <w:jc w:val="both"/>
              <w:rPr>
                <w:szCs w:val="24"/>
              </w:rPr>
            </w:pPr>
            <w:r w:rsidRPr="00AD37DC">
              <w:rPr>
                <w:szCs w:val="24"/>
              </w:rPr>
              <w:t xml:space="preserve">к </w:t>
            </w:r>
            <w:r>
              <w:rPr>
                <w:szCs w:val="24"/>
              </w:rPr>
              <w:t>а</w:t>
            </w:r>
            <w:r w:rsidRPr="00AD37DC">
              <w:rPr>
                <w:szCs w:val="24"/>
              </w:rPr>
              <w:t>дминистративному регламенту</w:t>
            </w:r>
            <w:r w:rsidRPr="00AD37DC">
              <w:rPr>
                <w:b/>
                <w:szCs w:val="24"/>
              </w:rPr>
              <w:t xml:space="preserve"> </w:t>
            </w:r>
            <w:r>
              <w:rPr>
                <w:szCs w:val="24"/>
              </w:rPr>
              <w:t xml:space="preserve"> </w:t>
            </w:r>
            <w:r w:rsidRPr="00AD37DC">
              <w:rPr>
                <w:szCs w:val="24"/>
              </w:rPr>
              <w:t xml:space="preserve">по предоставлению муниципальной услуги «Выдача специального разрешения  на движение по автомобильным дорогам местного значения </w:t>
            </w:r>
            <w:r>
              <w:rPr>
                <w:szCs w:val="24"/>
              </w:rPr>
              <w:t xml:space="preserve">Шуньгского сельского поселения </w:t>
            </w:r>
            <w:r w:rsidRPr="00AD37DC">
              <w:rPr>
                <w:szCs w:val="24"/>
              </w:rPr>
              <w:t>транспортного средства, осуществляющего перевозки тяжеловесных и (или) крупногабаритных грузов»</w:t>
            </w:r>
          </w:p>
          <w:p w:rsidR="007276B2" w:rsidRDefault="007276B2" w:rsidP="007276B2">
            <w:pPr>
              <w:autoSpaceDE w:val="0"/>
              <w:autoSpaceDN w:val="0"/>
              <w:adjustRightInd w:val="0"/>
              <w:rPr>
                <w:bCs/>
                <w:szCs w:val="28"/>
              </w:rPr>
            </w:pPr>
          </w:p>
        </w:tc>
      </w:tr>
    </w:tbl>
    <w:p w:rsidR="00CD660F" w:rsidRDefault="00CD660F" w:rsidP="005304EB">
      <w:pPr>
        <w:autoSpaceDE w:val="0"/>
        <w:autoSpaceDN w:val="0"/>
        <w:adjustRightInd w:val="0"/>
        <w:jc w:val="center"/>
        <w:rPr>
          <w:b/>
          <w:bCs/>
        </w:rPr>
      </w:pPr>
      <w:r w:rsidRPr="00E706A9">
        <w:rPr>
          <w:b/>
        </w:rPr>
        <w:t>МЕТОДИКА РАСЧЕТА</w:t>
      </w:r>
      <w:r>
        <w:rPr>
          <w:b/>
        </w:rPr>
        <w:t xml:space="preserve"> ВОЗМЕЩЕНИЯ ВРЕДА</w:t>
      </w:r>
      <w:r w:rsidRPr="00E706A9">
        <w:rPr>
          <w:b/>
        </w:rPr>
        <w:t>,</w:t>
      </w:r>
      <w:r>
        <w:t xml:space="preserve"> </w:t>
      </w:r>
      <w:r>
        <w:rPr>
          <w:b/>
          <w:bCs/>
        </w:rPr>
        <w:t>ПРИЧИНЯЕМОГО ТРАНСПОРТНЫМИ СРЕДСТВАМИ, ОСУЩЕСТВЛЯЮЩИМИ ПЕРЕВОЗКИ ТЯЖЕЛОВЕСНЫХ ГРУЗОВ,</w:t>
      </w:r>
    </w:p>
    <w:p w:rsidR="00CD660F" w:rsidRDefault="00CD660F" w:rsidP="00CD660F">
      <w:pPr>
        <w:autoSpaceDE w:val="0"/>
        <w:autoSpaceDN w:val="0"/>
        <w:adjustRightInd w:val="0"/>
        <w:jc w:val="center"/>
        <w:rPr>
          <w:b/>
          <w:bCs/>
        </w:rPr>
      </w:pPr>
      <w:r>
        <w:rPr>
          <w:b/>
          <w:bCs/>
        </w:rPr>
        <w:t xml:space="preserve">ПРИ ДВИЖЕНИИ ТАКИХ ТРАНСПОРТНЫХ СРЕДСТВ ПО </w:t>
      </w:r>
      <w:proofErr w:type="gramStart"/>
      <w:r>
        <w:rPr>
          <w:b/>
          <w:bCs/>
        </w:rPr>
        <w:t>АВТОМОБИЛЬНЫМ</w:t>
      </w:r>
      <w:proofErr w:type="gramEnd"/>
    </w:p>
    <w:p w:rsidR="00CD660F" w:rsidRDefault="00CD660F" w:rsidP="00CD660F">
      <w:pPr>
        <w:autoSpaceDE w:val="0"/>
        <w:autoSpaceDN w:val="0"/>
        <w:adjustRightInd w:val="0"/>
        <w:jc w:val="center"/>
        <w:rPr>
          <w:b/>
          <w:bCs/>
        </w:rPr>
      </w:pPr>
      <w:r>
        <w:rPr>
          <w:b/>
          <w:bCs/>
        </w:rPr>
        <w:t>ДОРОГАМ ОБЩЕГО ПОЛЬЗОВАНИЯ  МЕСТНОГО ЗНАЧЕНИЯ ШУ</w:t>
      </w:r>
      <w:r w:rsidR="00D16112">
        <w:rPr>
          <w:b/>
          <w:bCs/>
        </w:rPr>
        <w:t>НЬГ</w:t>
      </w:r>
      <w:r>
        <w:rPr>
          <w:b/>
          <w:bCs/>
        </w:rPr>
        <w:t xml:space="preserve">СКОГО </w:t>
      </w:r>
      <w:r w:rsidR="00D16112">
        <w:rPr>
          <w:b/>
          <w:bCs/>
        </w:rPr>
        <w:t>СЕЛЬСКОГО  ПОСЕЛЕНИЯ</w:t>
      </w:r>
    </w:p>
    <w:p w:rsidR="00CD660F" w:rsidRDefault="00CD660F" w:rsidP="00CD660F">
      <w:pPr>
        <w:autoSpaceDE w:val="0"/>
        <w:autoSpaceDN w:val="0"/>
        <w:adjustRightInd w:val="0"/>
        <w:ind w:firstLine="540"/>
        <w:jc w:val="center"/>
      </w:pPr>
    </w:p>
    <w:p w:rsidR="00CD660F" w:rsidRDefault="00CD660F" w:rsidP="00CD660F">
      <w:pPr>
        <w:autoSpaceDE w:val="0"/>
        <w:autoSpaceDN w:val="0"/>
        <w:adjustRightInd w:val="0"/>
        <w:ind w:firstLine="540"/>
        <w:jc w:val="both"/>
      </w:pPr>
    </w:p>
    <w:p w:rsidR="00CD660F" w:rsidRDefault="00CD660F" w:rsidP="00CD660F">
      <w:pPr>
        <w:autoSpaceDE w:val="0"/>
        <w:autoSpaceDN w:val="0"/>
        <w:adjustRightInd w:val="0"/>
        <w:jc w:val="center"/>
        <w:rPr>
          <w:b/>
          <w:bCs/>
        </w:rPr>
      </w:pPr>
      <w:r>
        <w:rPr>
          <w:b/>
          <w:bCs/>
        </w:rPr>
        <w:t>ПОКАЗАТЕЛИ</w:t>
      </w:r>
    </w:p>
    <w:p w:rsidR="00CD660F" w:rsidRDefault="00CD660F" w:rsidP="00CD660F">
      <w:pPr>
        <w:autoSpaceDE w:val="0"/>
        <w:autoSpaceDN w:val="0"/>
        <w:adjustRightInd w:val="0"/>
        <w:jc w:val="center"/>
        <w:rPr>
          <w:b/>
          <w:bCs/>
        </w:rPr>
      </w:pPr>
      <w:r>
        <w:rPr>
          <w:b/>
          <w:bCs/>
        </w:rPr>
        <w:t>РАЗМЕРА ВРЕДА, ПРИЧИНЯЕМОГО ТРАНСПОРТНЫМИ СРЕДСТВАМИ,</w:t>
      </w:r>
    </w:p>
    <w:p w:rsidR="00CD660F" w:rsidRDefault="00CD660F" w:rsidP="00CD660F">
      <w:pPr>
        <w:autoSpaceDE w:val="0"/>
        <w:autoSpaceDN w:val="0"/>
        <w:adjustRightInd w:val="0"/>
        <w:jc w:val="center"/>
        <w:rPr>
          <w:b/>
          <w:bCs/>
        </w:rPr>
      </w:pPr>
      <w:proofErr w:type="gramStart"/>
      <w:r>
        <w:rPr>
          <w:b/>
          <w:bCs/>
        </w:rPr>
        <w:t>ОСУЩЕСТВЛЯЮЩИМИ</w:t>
      </w:r>
      <w:proofErr w:type="gramEnd"/>
      <w:r>
        <w:rPr>
          <w:b/>
          <w:bCs/>
        </w:rPr>
        <w:t xml:space="preserve"> ПЕРЕВОЗКИ ТЯЖЕЛОВЕСНЫХ ГРУЗОВ,</w:t>
      </w:r>
    </w:p>
    <w:p w:rsidR="00CD660F" w:rsidRDefault="00CD660F" w:rsidP="00CD660F">
      <w:pPr>
        <w:autoSpaceDE w:val="0"/>
        <w:autoSpaceDN w:val="0"/>
        <w:adjustRightInd w:val="0"/>
        <w:jc w:val="center"/>
        <w:rPr>
          <w:b/>
          <w:bCs/>
        </w:rPr>
      </w:pPr>
      <w:r>
        <w:rPr>
          <w:b/>
          <w:bCs/>
        </w:rPr>
        <w:t xml:space="preserve">ПРИ ДВИЖЕНИИ ТАКИХ ТРАНСПОРТНЫХ СРЕДСТВ ПО </w:t>
      </w:r>
      <w:proofErr w:type="gramStart"/>
      <w:r>
        <w:rPr>
          <w:b/>
          <w:bCs/>
        </w:rPr>
        <w:t>АВТОМОБИЛЬНЫМ</w:t>
      </w:r>
      <w:proofErr w:type="gramEnd"/>
    </w:p>
    <w:p w:rsidR="00CD660F" w:rsidRDefault="00CD660F" w:rsidP="00CD660F">
      <w:pPr>
        <w:autoSpaceDE w:val="0"/>
        <w:autoSpaceDN w:val="0"/>
        <w:adjustRightInd w:val="0"/>
        <w:jc w:val="center"/>
        <w:rPr>
          <w:b/>
          <w:bCs/>
        </w:rPr>
      </w:pPr>
      <w:r>
        <w:rPr>
          <w:b/>
          <w:bCs/>
        </w:rPr>
        <w:t>ДОРОГАМ ОБЩЕГО ПОЛЬЗОВАНИЯ  МЕСТНОГО ЗНАЧЕНИЯ ШУ</w:t>
      </w:r>
      <w:r w:rsidR="00D16112">
        <w:rPr>
          <w:b/>
          <w:bCs/>
        </w:rPr>
        <w:t>НЬГ</w:t>
      </w:r>
      <w:r>
        <w:rPr>
          <w:b/>
          <w:bCs/>
        </w:rPr>
        <w:t xml:space="preserve">СКОГО </w:t>
      </w:r>
      <w:r w:rsidR="00D16112">
        <w:rPr>
          <w:b/>
          <w:bCs/>
        </w:rPr>
        <w:t>СЕЛЬСКОГО  ПОСЕЛЕНИЯ</w:t>
      </w:r>
    </w:p>
    <w:p w:rsidR="00CD660F" w:rsidRDefault="00CD660F" w:rsidP="00CD660F">
      <w:pPr>
        <w:autoSpaceDE w:val="0"/>
        <w:autoSpaceDN w:val="0"/>
        <w:adjustRightInd w:val="0"/>
        <w:jc w:val="center"/>
      </w:pPr>
    </w:p>
    <w:p w:rsidR="00CD660F" w:rsidRDefault="00CD660F" w:rsidP="00CD660F">
      <w:pPr>
        <w:autoSpaceDE w:val="0"/>
        <w:autoSpaceDN w:val="0"/>
        <w:adjustRightInd w:val="0"/>
        <w:jc w:val="right"/>
        <w:outlineLvl w:val="1"/>
      </w:pPr>
      <w:r>
        <w:t>Таблица 1</w:t>
      </w:r>
    </w:p>
    <w:p w:rsidR="00CD660F" w:rsidRDefault="00CD660F" w:rsidP="00CD660F">
      <w:pPr>
        <w:autoSpaceDE w:val="0"/>
        <w:autoSpaceDN w:val="0"/>
        <w:adjustRightInd w:val="0"/>
        <w:ind w:firstLine="540"/>
        <w:jc w:val="both"/>
      </w:pPr>
    </w:p>
    <w:p w:rsidR="00CD660F" w:rsidRDefault="00CD660F" w:rsidP="00CD660F">
      <w:pPr>
        <w:autoSpaceDE w:val="0"/>
        <w:autoSpaceDN w:val="0"/>
        <w:adjustRightInd w:val="0"/>
        <w:jc w:val="center"/>
      </w:pPr>
      <w:r>
        <w:t>Размер вреда при превышении значения предельно</w:t>
      </w:r>
    </w:p>
    <w:p w:rsidR="00CD660F" w:rsidRDefault="00CD660F" w:rsidP="00CD660F">
      <w:pPr>
        <w:autoSpaceDE w:val="0"/>
        <w:autoSpaceDN w:val="0"/>
        <w:adjustRightInd w:val="0"/>
        <w:jc w:val="center"/>
      </w:pPr>
      <w:r>
        <w:t>допустимой массы транспортного средства</w:t>
      </w:r>
    </w:p>
    <w:p w:rsidR="00CD660F" w:rsidRDefault="00CD660F" w:rsidP="00CD660F">
      <w:pPr>
        <w:autoSpaceDE w:val="0"/>
        <w:autoSpaceDN w:val="0"/>
        <w:adjustRightInd w:val="0"/>
        <w:jc w:val="center"/>
      </w:pPr>
    </w:p>
    <w:tbl>
      <w:tblPr>
        <w:tblW w:w="0" w:type="auto"/>
        <w:tblCellSpacing w:w="5" w:type="nil"/>
        <w:tblInd w:w="75" w:type="dxa"/>
        <w:tblLayout w:type="fixed"/>
        <w:tblCellMar>
          <w:left w:w="75" w:type="dxa"/>
          <w:right w:w="75" w:type="dxa"/>
        </w:tblCellMar>
        <w:tblLook w:val="0000"/>
      </w:tblPr>
      <w:tblGrid>
        <w:gridCol w:w="5148"/>
        <w:gridCol w:w="5058"/>
      </w:tblGrid>
      <w:tr w:rsidR="00CD660F" w:rsidTr="00CD660F">
        <w:trPr>
          <w:trHeight w:val="400"/>
          <w:tblCellSpacing w:w="5" w:type="nil"/>
        </w:trPr>
        <w:tc>
          <w:tcPr>
            <w:tcW w:w="5148" w:type="dxa"/>
            <w:tcBorders>
              <w:top w:val="single" w:sz="8" w:space="0" w:color="auto"/>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Превышение предельно допустимой массы   </w:t>
            </w:r>
          </w:p>
          <w:p w:rsidR="00CD660F" w:rsidRPr="00547A44" w:rsidRDefault="00CD660F" w:rsidP="00CD660F">
            <w:pPr>
              <w:autoSpaceDE w:val="0"/>
              <w:autoSpaceDN w:val="0"/>
              <w:adjustRightInd w:val="0"/>
            </w:pPr>
            <w:r w:rsidRPr="00547A44">
              <w:t xml:space="preserve">    транспортного средства </w:t>
            </w:r>
            <w:hyperlink w:anchor="Par74" w:history="1">
              <w:r w:rsidRPr="00547A44">
                <w:rPr>
                  <w:color w:val="0000FF"/>
                </w:rPr>
                <w:t>&lt;*1&gt;</w:t>
              </w:r>
            </w:hyperlink>
            <w:r w:rsidRPr="00547A44">
              <w:t xml:space="preserve"> (тонн)    </w:t>
            </w:r>
          </w:p>
        </w:tc>
        <w:tc>
          <w:tcPr>
            <w:tcW w:w="5058" w:type="dxa"/>
            <w:tcBorders>
              <w:top w:val="single" w:sz="8" w:space="0" w:color="auto"/>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Размер вреда          </w:t>
            </w:r>
          </w:p>
          <w:p w:rsidR="00CD660F" w:rsidRPr="00547A44" w:rsidRDefault="00CD660F" w:rsidP="00CD660F">
            <w:pPr>
              <w:autoSpaceDE w:val="0"/>
              <w:autoSpaceDN w:val="0"/>
              <w:adjustRightInd w:val="0"/>
            </w:pPr>
            <w:r w:rsidRPr="00547A44">
              <w:t xml:space="preserve">      (рублей на 100 км)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до 5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240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свыше 5 до 7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285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свыше 7 до 10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395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свыше 10 до 15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550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свыше 15 до 20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760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свыше 20 до 25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1035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свыше 25 до 30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1365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свыше 30 до 35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1730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свыше 35 до 40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2155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свыше 40 до 45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2670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свыше 45 до 50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             3255             </w:t>
            </w:r>
          </w:p>
        </w:tc>
      </w:tr>
      <w:tr w:rsidR="00CD660F" w:rsidTr="00CD660F">
        <w:trPr>
          <w:tblCellSpacing w:w="5" w:type="nil"/>
        </w:trPr>
        <w:tc>
          <w:tcPr>
            <w:tcW w:w="514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свыше 50                                  </w:t>
            </w:r>
          </w:p>
        </w:tc>
        <w:tc>
          <w:tcPr>
            <w:tcW w:w="5058" w:type="dxa"/>
            <w:tcBorders>
              <w:left w:val="single" w:sz="8" w:space="0" w:color="auto"/>
              <w:bottom w:val="single" w:sz="8" w:space="0" w:color="auto"/>
              <w:right w:val="single" w:sz="8" w:space="0" w:color="auto"/>
            </w:tcBorders>
          </w:tcPr>
          <w:p w:rsidR="00CD660F" w:rsidRPr="00547A44" w:rsidRDefault="00CD660F" w:rsidP="00CD660F">
            <w:pPr>
              <w:autoSpaceDE w:val="0"/>
              <w:autoSpaceDN w:val="0"/>
              <w:adjustRightInd w:val="0"/>
            </w:pPr>
            <w:r w:rsidRPr="00547A44">
              <w:t xml:space="preserve">по отдельному расчету </w:t>
            </w:r>
            <w:hyperlink w:anchor="Par75" w:history="1">
              <w:r w:rsidRPr="00547A44">
                <w:rPr>
                  <w:color w:val="0000FF"/>
                </w:rPr>
                <w:t>&lt;*2&gt;</w:t>
              </w:r>
            </w:hyperlink>
          </w:p>
        </w:tc>
      </w:tr>
    </w:tbl>
    <w:p w:rsidR="00CD660F" w:rsidRDefault="00CD660F" w:rsidP="00CD660F">
      <w:pPr>
        <w:autoSpaceDE w:val="0"/>
        <w:autoSpaceDN w:val="0"/>
        <w:adjustRightInd w:val="0"/>
        <w:ind w:firstLine="540"/>
        <w:jc w:val="both"/>
      </w:pPr>
    </w:p>
    <w:p w:rsidR="00CD660F" w:rsidRDefault="00CD660F" w:rsidP="00CD660F">
      <w:pPr>
        <w:autoSpaceDE w:val="0"/>
        <w:autoSpaceDN w:val="0"/>
        <w:adjustRightInd w:val="0"/>
        <w:ind w:firstLine="540"/>
        <w:jc w:val="both"/>
      </w:pPr>
      <w:r>
        <w:t>Примечания:</w:t>
      </w:r>
    </w:p>
    <w:p w:rsidR="00CD660F" w:rsidRDefault="00CD660F" w:rsidP="00CD660F">
      <w:pPr>
        <w:autoSpaceDE w:val="0"/>
        <w:autoSpaceDN w:val="0"/>
        <w:adjustRightInd w:val="0"/>
        <w:ind w:firstLine="540"/>
        <w:jc w:val="both"/>
      </w:pPr>
      <w:r>
        <w:t xml:space="preserve">&lt;*1&gt; Значения предельно допустимой массы транспортного средства (полной массы транспортного средства) определяются в соответствии с </w:t>
      </w:r>
      <w:hyperlink r:id="rId12" w:history="1">
        <w:r>
          <w:rPr>
            <w:color w:val="0000FF"/>
          </w:rPr>
          <w:t>Инструкцией</w:t>
        </w:r>
      </w:hyperlink>
      <w:r>
        <w:t xml:space="preserve"> по перевозке крупногабаритных и тяжеловесных грузов автомобильным транспортом по дорогам Российской Федерации, утвержденной Министерством транспорта Российской Федерации 27.05.1996.</w:t>
      </w:r>
    </w:p>
    <w:p w:rsidR="00CD660F" w:rsidRDefault="00CD660F" w:rsidP="00CD660F">
      <w:pPr>
        <w:autoSpaceDE w:val="0"/>
        <w:autoSpaceDN w:val="0"/>
        <w:adjustRightInd w:val="0"/>
        <w:ind w:firstLine="540"/>
        <w:jc w:val="both"/>
      </w:pPr>
      <w:proofErr w:type="gramStart"/>
      <w:r>
        <w:t>&lt;*2&gt; Расчет размера вреда осуществляется с применением метода математической экстраполяции значений размера вреда при превышении значения предельно допустимой массы транспортного средства.</w:t>
      </w:r>
      <w:proofErr w:type="gramEnd"/>
    </w:p>
    <w:p w:rsidR="00CD660F" w:rsidRDefault="00CD660F" w:rsidP="00CD660F">
      <w:pPr>
        <w:autoSpaceDE w:val="0"/>
        <w:autoSpaceDN w:val="0"/>
        <w:adjustRightInd w:val="0"/>
        <w:jc w:val="right"/>
        <w:outlineLvl w:val="1"/>
      </w:pPr>
      <w:r>
        <w:lastRenderedPageBreak/>
        <w:t>Таблица 2</w:t>
      </w:r>
    </w:p>
    <w:p w:rsidR="00CD660F" w:rsidRDefault="00CD660F" w:rsidP="00CD660F">
      <w:pPr>
        <w:autoSpaceDE w:val="0"/>
        <w:autoSpaceDN w:val="0"/>
        <w:adjustRightInd w:val="0"/>
        <w:ind w:firstLine="540"/>
        <w:jc w:val="both"/>
      </w:pPr>
    </w:p>
    <w:p w:rsidR="00CD660F" w:rsidRDefault="00CD660F" w:rsidP="00CD660F">
      <w:pPr>
        <w:autoSpaceDE w:val="0"/>
        <w:autoSpaceDN w:val="0"/>
        <w:adjustRightInd w:val="0"/>
        <w:jc w:val="center"/>
      </w:pPr>
      <w:r>
        <w:t>Размер вреда при превышении значений предельно допустимых</w:t>
      </w:r>
    </w:p>
    <w:p w:rsidR="00CD660F" w:rsidRDefault="00CD660F" w:rsidP="00CD660F">
      <w:pPr>
        <w:autoSpaceDE w:val="0"/>
        <w:autoSpaceDN w:val="0"/>
        <w:adjustRightInd w:val="0"/>
        <w:jc w:val="center"/>
      </w:pPr>
      <w:r>
        <w:t>осевых нагрузок на ось транспортного средства</w:t>
      </w:r>
    </w:p>
    <w:p w:rsidR="00CD660F" w:rsidRDefault="00CD660F" w:rsidP="00CD660F">
      <w:pPr>
        <w:autoSpaceDE w:val="0"/>
        <w:autoSpaceDN w:val="0"/>
        <w:adjustRightInd w:val="0"/>
        <w:jc w:val="center"/>
      </w:pPr>
    </w:p>
    <w:tbl>
      <w:tblPr>
        <w:tblW w:w="0" w:type="auto"/>
        <w:tblCellSpacing w:w="5" w:type="nil"/>
        <w:tblInd w:w="75" w:type="dxa"/>
        <w:tblLayout w:type="fixed"/>
        <w:tblCellMar>
          <w:left w:w="75" w:type="dxa"/>
          <w:right w:w="75" w:type="dxa"/>
        </w:tblCellMar>
        <w:tblLook w:val="0000"/>
      </w:tblPr>
      <w:tblGrid>
        <w:gridCol w:w="3828"/>
        <w:gridCol w:w="2551"/>
        <w:gridCol w:w="3827"/>
      </w:tblGrid>
      <w:tr w:rsidR="00CD660F" w:rsidTr="00CD660F">
        <w:trPr>
          <w:trHeight w:val="1000"/>
          <w:tblCellSpacing w:w="5" w:type="nil"/>
        </w:trPr>
        <w:tc>
          <w:tcPr>
            <w:tcW w:w="3828" w:type="dxa"/>
            <w:tcBorders>
              <w:top w:val="single" w:sz="8" w:space="0" w:color="auto"/>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Превышение предельно</w:t>
            </w:r>
          </w:p>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допустимых осевых нагрузок</w:t>
            </w:r>
          </w:p>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 xml:space="preserve">на ось </w:t>
            </w:r>
            <w:proofErr w:type="gramStart"/>
            <w:r>
              <w:rPr>
                <w:rFonts w:ascii="Courier New" w:hAnsi="Courier New" w:cs="Courier New"/>
                <w:sz w:val="20"/>
              </w:rPr>
              <w:t>транспортного</w:t>
            </w:r>
            <w:proofErr w:type="gramEnd"/>
          </w:p>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 xml:space="preserve">средства (процентов) </w:t>
            </w:r>
            <w:hyperlink w:anchor="Par105" w:history="1">
              <w:r>
                <w:rPr>
                  <w:rFonts w:ascii="Courier New" w:hAnsi="Courier New" w:cs="Courier New"/>
                  <w:color w:val="0000FF"/>
                  <w:sz w:val="20"/>
                </w:rPr>
                <w:t>&lt;*1&gt;</w:t>
              </w:r>
            </w:hyperlink>
          </w:p>
        </w:tc>
        <w:tc>
          <w:tcPr>
            <w:tcW w:w="2551" w:type="dxa"/>
            <w:tcBorders>
              <w:top w:val="single" w:sz="8" w:space="0" w:color="auto"/>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Размер вреда</w:t>
            </w:r>
          </w:p>
          <w:p w:rsidR="00CD660F" w:rsidRDefault="00CD660F" w:rsidP="00CD660F">
            <w:pPr>
              <w:autoSpaceDE w:val="0"/>
              <w:autoSpaceDN w:val="0"/>
              <w:adjustRightInd w:val="0"/>
              <w:jc w:val="center"/>
              <w:rPr>
                <w:rFonts w:ascii="Courier New" w:hAnsi="Courier New" w:cs="Courier New"/>
                <w:sz w:val="20"/>
              </w:rPr>
            </w:pPr>
            <w:proofErr w:type="gramStart"/>
            <w:r>
              <w:rPr>
                <w:rFonts w:ascii="Courier New" w:hAnsi="Courier New" w:cs="Courier New"/>
                <w:sz w:val="20"/>
              </w:rPr>
              <w:t>(рублей</w:t>
            </w:r>
            <w:proofErr w:type="gramEnd"/>
          </w:p>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на 100 км)</w:t>
            </w:r>
          </w:p>
        </w:tc>
        <w:tc>
          <w:tcPr>
            <w:tcW w:w="3827" w:type="dxa"/>
            <w:tcBorders>
              <w:top w:val="single" w:sz="8" w:space="0" w:color="auto"/>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Размер вреда в период</w:t>
            </w:r>
          </w:p>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временных ограничений</w:t>
            </w:r>
          </w:p>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 xml:space="preserve">в связи с </w:t>
            </w:r>
            <w:proofErr w:type="gramStart"/>
            <w:r>
              <w:rPr>
                <w:rFonts w:ascii="Courier New" w:hAnsi="Courier New" w:cs="Courier New"/>
                <w:sz w:val="20"/>
              </w:rPr>
              <w:t>неблагоприятными</w:t>
            </w:r>
            <w:proofErr w:type="gramEnd"/>
          </w:p>
          <w:p w:rsidR="00CD660F" w:rsidRDefault="00CD660F" w:rsidP="00CD660F">
            <w:pPr>
              <w:autoSpaceDE w:val="0"/>
              <w:autoSpaceDN w:val="0"/>
              <w:adjustRightInd w:val="0"/>
              <w:jc w:val="center"/>
              <w:rPr>
                <w:rFonts w:ascii="Courier New" w:hAnsi="Courier New" w:cs="Courier New"/>
                <w:sz w:val="20"/>
              </w:rPr>
            </w:pPr>
            <w:proofErr w:type="gramStart"/>
            <w:r>
              <w:rPr>
                <w:rFonts w:ascii="Courier New" w:hAnsi="Courier New" w:cs="Courier New"/>
                <w:sz w:val="20"/>
              </w:rPr>
              <w:t>природно-климатическими</w:t>
            </w:r>
            <w:proofErr w:type="gramEnd"/>
          </w:p>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условиями (рублей на 100 км)</w:t>
            </w:r>
          </w:p>
        </w:tc>
      </w:tr>
      <w:tr w:rsidR="00CD660F" w:rsidTr="00CD660F">
        <w:trPr>
          <w:tblCellSpacing w:w="5" w:type="nil"/>
        </w:trPr>
        <w:tc>
          <w:tcPr>
            <w:tcW w:w="3828"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rPr>
                <w:rFonts w:ascii="Courier New" w:hAnsi="Courier New" w:cs="Courier New"/>
                <w:sz w:val="20"/>
              </w:rPr>
            </w:pPr>
            <w:r>
              <w:rPr>
                <w:rFonts w:ascii="Courier New" w:hAnsi="Courier New" w:cs="Courier New"/>
                <w:sz w:val="20"/>
              </w:rPr>
              <w:t xml:space="preserve">до 10                       </w:t>
            </w:r>
          </w:p>
        </w:tc>
        <w:tc>
          <w:tcPr>
            <w:tcW w:w="2551"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925</w:t>
            </w:r>
          </w:p>
        </w:tc>
        <w:tc>
          <w:tcPr>
            <w:tcW w:w="3827"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5260</w:t>
            </w:r>
          </w:p>
        </w:tc>
      </w:tr>
      <w:tr w:rsidR="00CD660F" w:rsidTr="00CD660F">
        <w:trPr>
          <w:tblCellSpacing w:w="5" w:type="nil"/>
        </w:trPr>
        <w:tc>
          <w:tcPr>
            <w:tcW w:w="3828"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rPr>
                <w:rFonts w:ascii="Courier New" w:hAnsi="Courier New" w:cs="Courier New"/>
                <w:sz w:val="20"/>
              </w:rPr>
            </w:pPr>
            <w:r>
              <w:rPr>
                <w:rFonts w:ascii="Courier New" w:hAnsi="Courier New" w:cs="Courier New"/>
                <w:sz w:val="20"/>
              </w:rPr>
              <w:t xml:space="preserve">свыше 10 до 20              </w:t>
            </w:r>
          </w:p>
        </w:tc>
        <w:tc>
          <w:tcPr>
            <w:tcW w:w="2551"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1120</w:t>
            </w:r>
          </w:p>
        </w:tc>
        <w:tc>
          <w:tcPr>
            <w:tcW w:w="3827"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7710</w:t>
            </w:r>
          </w:p>
        </w:tc>
      </w:tr>
      <w:tr w:rsidR="00CD660F" w:rsidTr="00CD660F">
        <w:trPr>
          <w:tblCellSpacing w:w="5" w:type="nil"/>
        </w:trPr>
        <w:tc>
          <w:tcPr>
            <w:tcW w:w="3828"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rPr>
                <w:rFonts w:ascii="Courier New" w:hAnsi="Courier New" w:cs="Courier New"/>
                <w:sz w:val="20"/>
              </w:rPr>
            </w:pPr>
            <w:r>
              <w:rPr>
                <w:rFonts w:ascii="Courier New" w:hAnsi="Courier New" w:cs="Courier New"/>
                <w:sz w:val="20"/>
              </w:rPr>
              <w:t xml:space="preserve">свыше 20 до 30              </w:t>
            </w:r>
          </w:p>
        </w:tc>
        <w:tc>
          <w:tcPr>
            <w:tcW w:w="2551"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2000</w:t>
            </w:r>
          </w:p>
        </w:tc>
        <w:tc>
          <w:tcPr>
            <w:tcW w:w="3827"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10960</w:t>
            </w:r>
          </w:p>
        </w:tc>
      </w:tr>
      <w:tr w:rsidR="00CD660F" w:rsidTr="00CD660F">
        <w:trPr>
          <w:tblCellSpacing w:w="5" w:type="nil"/>
        </w:trPr>
        <w:tc>
          <w:tcPr>
            <w:tcW w:w="3828"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rPr>
                <w:rFonts w:ascii="Courier New" w:hAnsi="Courier New" w:cs="Courier New"/>
                <w:sz w:val="20"/>
              </w:rPr>
            </w:pPr>
            <w:r>
              <w:rPr>
                <w:rFonts w:ascii="Courier New" w:hAnsi="Courier New" w:cs="Courier New"/>
                <w:sz w:val="20"/>
              </w:rPr>
              <w:t xml:space="preserve">свыше 30 до 40              </w:t>
            </w:r>
          </w:p>
        </w:tc>
        <w:tc>
          <w:tcPr>
            <w:tcW w:w="2551"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3125</w:t>
            </w:r>
          </w:p>
        </w:tc>
        <w:tc>
          <w:tcPr>
            <w:tcW w:w="3827"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15190</w:t>
            </w:r>
          </w:p>
        </w:tc>
      </w:tr>
      <w:tr w:rsidR="00CD660F" w:rsidTr="00CD660F">
        <w:trPr>
          <w:tblCellSpacing w:w="5" w:type="nil"/>
        </w:trPr>
        <w:tc>
          <w:tcPr>
            <w:tcW w:w="3828"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rPr>
                <w:rFonts w:ascii="Courier New" w:hAnsi="Courier New" w:cs="Courier New"/>
                <w:sz w:val="20"/>
              </w:rPr>
            </w:pPr>
            <w:r>
              <w:rPr>
                <w:rFonts w:ascii="Courier New" w:hAnsi="Courier New" w:cs="Courier New"/>
                <w:sz w:val="20"/>
              </w:rPr>
              <w:t xml:space="preserve">свыше 40 до 50              </w:t>
            </w:r>
          </w:p>
        </w:tc>
        <w:tc>
          <w:tcPr>
            <w:tcW w:w="2551"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4105</w:t>
            </w:r>
          </w:p>
        </w:tc>
        <w:tc>
          <w:tcPr>
            <w:tcW w:w="3827"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21260</w:t>
            </w:r>
          </w:p>
        </w:tc>
      </w:tr>
      <w:tr w:rsidR="00CD660F" w:rsidTr="00CD660F">
        <w:trPr>
          <w:tblCellSpacing w:w="5" w:type="nil"/>
        </w:trPr>
        <w:tc>
          <w:tcPr>
            <w:tcW w:w="3828"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rPr>
                <w:rFonts w:ascii="Courier New" w:hAnsi="Courier New" w:cs="Courier New"/>
                <w:sz w:val="20"/>
              </w:rPr>
            </w:pPr>
            <w:r>
              <w:rPr>
                <w:rFonts w:ascii="Courier New" w:hAnsi="Courier New" w:cs="Courier New"/>
                <w:sz w:val="20"/>
              </w:rPr>
              <w:t xml:space="preserve">свыше 50 до 60              </w:t>
            </w:r>
          </w:p>
        </w:tc>
        <w:tc>
          <w:tcPr>
            <w:tcW w:w="2551"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5215</w:t>
            </w:r>
          </w:p>
        </w:tc>
        <w:tc>
          <w:tcPr>
            <w:tcW w:w="3827"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jc w:val="center"/>
              <w:rPr>
                <w:rFonts w:ascii="Courier New" w:hAnsi="Courier New" w:cs="Courier New"/>
                <w:sz w:val="20"/>
              </w:rPr>
            </w:pPr>
            <w:r>
              <w:rPr>
                <w:rFonts w:ascii="Courier New" w:hAnsi="Courier New" w:cs="Courier New"/>
                <w:sz w:val="20"/>
              </w:rPr>
              <w:t>27330</w:t>
            </w:r>
          </w:p>
        </w:tc>
      </w:tr>
      <w:tr w:rsidR="00CD660F" w:rsidTr="00CD660F">
        <w:trPr>
          <w:tblCellSpacing w:w="5" w:type="nil"/>
        </w:trPr>
        <w:tc>
          <w:tcPr>
            <w:tcW w:w="3828" w:type="dxa"/>
            <w:tcBorders>
              <w:left w:val="single" w:sz="8" w:space="0" w:color="auto"/>
              <w:bottom w:val="single" w:sz="8" w:space="0" w:color="auto"/>
              <w:right w:val="single" w:sz="8" w:space="0" w:color="auto"/>
            </w:tcBorders>
            <w:vAlign w:val="center"/>
          </w:tcPr>
          <w:p w:rsidR="00CD660F" w:rsidRDefault="00CD660F" w:rsidP="00CD660F">
            <w:pPr>
              <w:autoSpaceDE w:val="0"/>
              <w:autoSpaceDN w:val="0"/>
              <w:adjustRightInd w:val="0"/>
              <w:rPr>
                <w:rFonts w:ascii="Courier New" w:hAnsi="Courier New" w:cs="Courier New"/>
                <w:sz w:val="20"/>
              </w:rPr>
            </w:pPr>
            <w:r>
              <w:rPr>
                <w:rFonts w:ascii="Courier New" w:hAnsi="Courier New" w:cs="Courier New"/>
                <w:sz w:val="20"/>
              </w:rPr>
              <w:t xml:space="preserve">свыше 60                    </w:t>
            </w:r>
          </w:p>
        </w:tc>
        <w:tc>
          <w:tcPr>
            <w:tcW w:w="6378" w:type="dxa"/>
            <w:gridSpan w:val="2"/>
            <w:tcBorders>
              <w:left w:val="single" w:sz="8" w:space="0" w:color="auto"/>
              <w:bottom w:val="single" w:sz="8" w:space="0" w:color="auto"/>
              <w:right w:val="single" w:sz="8" w:space="0" w:color="auto"/>
            </w:tcBorders>
          </w:tcPr>
          <w:p w:rsidR="00CD660F" w:rsidRDefault="00CD660F" w:rsidP="00CD660F">
            <w:pPr>
              <w:autoSpaceDE w:val="0"/>
              <w:autoSpaceDN w:val="0"/>
              <w:adjustRightInd w:val="0"/>
              <w:rPr>
                <w:rFonts w:ascii="Courier New" w:hAnsi="Courier New" w:cs="Courier New"/>
                <w:sz w:val="20"/>
              </w:rPr>
            </w:pPr>
            <w:r>
              <w:rPr>
                <w:rFonts w:ascii="Courier New" w:hAnsi="Courier New" w:cs="Courier New"/>
                <w:sz w:val="20"/>
              </w:rPr>
              <w:t xml:space="preserve">по отдельному расчету </w:t>
            </w:r>
            <w:hyperlink w:anchor="Par106" w:history="1">
              <w:r>
                <w:rPr>
                  <w:rFonts w:ascii="Courier New" w:hAnsi="Courier New" w:cs="Courier New"/>
                  <w:color w:val="0000FF"/>
                  <w:sz w:val="20"/>
                </w:rPr>
                <w:t>&lt;*2&gt;</w:t>
              </w:r>
            </w:hyperlink>
          </w:p>
        </w:tc>
      </w:tr>
    </w:tbl>
    <w:p w:rsidR="00CD660F" w:rsidRDefault="00CD660F" w:rsidP="00CD660F">
      <w:pPr>
        <w:autoSpaceDE w:val="0"/>
        <w:autoSpaceDN w:val="0"/>
        <w:adjustRightInd w:val="0"/>
        <w:ind w:firstLine="540"/>
        <w:jc w:val="both"/>
      </w:pPr>
    </w:p>
    <w:p w:rsidR="00CD660F" w:rsidRDefault="00CD660F" w:rsidP="00CD660F">
      <w:pPr>
        <w:autoSpaceDE w:val="0"/>
        <w:autoSpaceDN w:val="0"/>
        <w:adjustRightInd w:val="0"/>
        <w:ind w:firstLine="540"/>
        <w:jc w:val="both"/>
      </w:pPr>
      <w:r>
        <w:t>Примечания:</w:t>
      </w:r>
    </w:p>
    <w:p w:rsidR="00CD660F" w:rsidRDefault="00CD660F" w:rsidP="00CD660F">
      <w:pPr>
        <w:autoSpaceDE w:val="0"/>
        <w:autoSpaceDN w:val="0"/>
        <w:adjustRightInd w:val="0"/>
        <w:ind w:firstLine="540"/>
        <w:jc w:val="both"/>
      </w:pPr>
      <w:r>
        <w:t xml:space="preserve">&lt;*1&gt; Значения предельно допустимых осевых нагрузок на ось транспортного средства (осевой массы транспортного средства в расчете на одну ось) определяются в соответствии с </w:t>
      </w:r>
      <w:hyperlink r:id="rId13" w:history="1">
        <w:r>
          <w:rPr>
            <w:color w:val="0000FF"/>
          </w:rPr>
          <w:t>Инструкцией</w:t>
        </w:r>
      </w:hyperlink>
      <w:r>
        <w:t xml:space="preserve"> по перевозке крупногабаритных и тяжеловесных грузов автомобильным транспортом по дорогам Российской Федерации, утвержденной Министерством транспорта Российской Федерации 27.05.1996.</w:t>
      </w:r>
    </w:p>
    <w:p w:rsidR="00CD660F" w:rsidRDefault="00CD660F" w:rsidP="00CD660F">
      <w:pPr>
        <w:autoSpaceDE w:val="0"/>
        <w:autoSpaceDN w:val="0"/>
        <w:adjustRightInd w:val="0"/>
        <w:ind w:firstLine="540"/>
        <w:jc w:val="both"/>
      </w:pPr>
      <w:proofErr w:type="gramStart"/>
      <w:r>
        <w:t>&lt;*2&gt; Расчет размера вреда осуществляется с применением метода математической экстраполяции значений размера вреда при превышении значений предельно допустимых осевых нагрузок на ось транспортного средства.</w:t>
      </w:r>
      <w:proofErr w:type="gramEnd"/>
    </w:p>
    <w:p w:rsidR="00CD660F" w:rsidRDefault="007E0BC5" w:rsidP="00CD660F">
      <w:pPr>
        <w:autoSpaceDE w:val="0"/>
        <w:autoSpaceDN w:val="0"/>
        <w:adjustRightInd w:val="0"/>
      </w:pPr>
      <w:hyperlink r:id="rId14" w:history="1">
        <w:r w:rsidR="00CD660F">
          <w:rPr>
            <w:i/>
            <w:iCs/>
            <w:color w:val="0000FF"/>
          </w:rPr>
          <w:br/>
        </w:r>
        <w:r w:rsidR="00CD660F">
          <w:rPr>
            <w:i/>
            <w:iCs/>
            <w:color w:val="0000FF"/>
          </w:rPr>
          <w:br/>
        </w:r>
      </w:hyperlink>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Pr>
        <w:autoSpaceDE w:val="0"/>
        <w:autoSpaceDN w:val="0"/>
        <w:adjustRightInd w:val="0"/>
        <w:jc w:val="right"/>
        <w:outlineLvl w:val="1"/>
        <w:rPr>
          <w:b/>
          <w:bCs/>
          <w:sz w:val="28"/>
          <w:szCs w:val="28"/>
        </w:rPr>
      </w:pPr>
    </w:p>
    <w:p w:rsidR="00CD660F" w:rsidRDefault="00CD660F" w:rsidP="00CD660F"/>
    <w:p w:rsidR="00A7229B" w:rsidRDefault="00A7229B" w:rsidP="00A7229B">
      <w:pPr>
        <w:widowControl w:val="0"/>
        <w:autoSpaceDE w:val="0"/>
        <w:autoSpaceDN w:val="0"/>
        <w:adjustRightInd w:val="0"/>
        <w:jc w:val="right"/>
        <w:outlineLvl w:val="1"/>
        <w:rPr>
          <w:rFonts w:cs="Calibri"/>
          <w:szCs w:val="24"/>
        </w:rPr>
      </w:pPr>
    </w:p>
    <w:p w:rsidR="005304EB" w:rsidRDefault="005304EB" w:rsidP="00A7229B">
      <w:pPr>
        <w:widowControl w:val="0"/>
        <w:autoSpaceDE w:val="0"/>
        <w:autoSpaceDN w:val="0"/>
        <w:adjustRightInd w:val="0"/>
        <w:jc w:val="right"/>
        <w:outlineLvl w:val="1"/>
        <w:rPr>
          <w:rFonts w:cs="Calibri"/>
          <w:szCs w:val="24"/>
        </w:rPr>
      </w:pPr>
    </w:p>
    <w:p w:rsidR="005304EB" w:rsidRDefault="005304EB" w:rsidP="00A7229B">
      <w:pPr>
        <w:widowControl w:val="0"/>
        <w:autoSpaceDE w:val="0"/>
        <w:autoSpaceDN w:val="0"/>
        <w:adjustRightInd w:val="0"/>
        <w:jc w:val="right"/>
        <w:outlineLvl w:val="1"/>
        <w:rPr>
          <w:rFonts w:cs="Calibri"/>
          <w:szCs w:val="24"/>
        </w:rPr>
      </w:pPr>
    </w:p>
    <w:p w:rsidR="005304EB" w:rsidRPr="00AD37DC" w:rsidRDefault="005304EB" w:rsidP="00A7229B">
      <w:pPr>
        <w:widowControl w:val="0"/>
        <w:autoSpaceDE w:val="0"/>
        <w:autoSpaceDN w:val="0"/>
        <w:adjustRightInd w:val="0"/>
        <w:jc w:val="right"/>
        <w:outlineLvl w:val="1"/>
        <w:rPr>
          <w:rFonts w:cs="Calibri"/>
          <w:szCs w:val="24"/>
        </w:rPr>
      </w:pPr>
    </w:p>
    <w:p w:rsidR="00D16112" w:rsidRDefault="00D16112" w:rsidP="00A43ACA">
      <w:pPr>
        <w:widowControl w:val="0"/>
        <w:autoSpaceDE w:val="0"/>
        <w:autoSpaceDN w:val="0"/>
        <w:adjustRightInd w:val="0"/>
        <w:outlineLvl w:val="1"/>
        <w:rPr>
          <w:rFonts w:cs="Calibri"/>
          <w:szCs w:val="24"/>
        </w:rPr>
      </w:pPr>
    </w:p>
    <w:p w:rsidR="00D16112" w:rsidRDefault="00D16112" w:rsidP="00CD660F">
      <w:pPr>
        <w:widowControl w:val="0"/>
        <w:autoSpaceDE w:val="0"/>
        <w:autoSpaceDN w:val="0"/>
        <w:adjustRightInd w:val="0"/>
        <w:jc w:val="right"/>
        <w:outlineLvl w:val="1"/>
        <w:rPr>
          <w:rFonts w:cs="Calibri"/>
          <w:szCs w:val="24"/>
        </w:rPr>
      </w:pPr>
    </w:p>
    <w:p w:rsidR="00D16112" w:rsidRDefault="00D16112" w:rsidP="00CD660F">
      <w:pPr>
        <w:widowControl w:val="0"/>
        <w:autoSpaceDE w:val="0"/>
        <w:autoSpaceDN w:val="0"/>
        <w:adjustRightInd w:val="0"/>
        <w:jc w:val="right"/>
        <w:outlineLvl w:val="1"/>
        <w:rPr>
          <w:rFonts w:cs="Calibri"/>
          <w:szCs w:val="24"/>
        </w:rPr>
      </w:pPr>
    </w:p>
    <w:p w:rsidR="00A7229B" w:rsidRPr="00AD37DC" w:rsidRDefault="00A7229B" w:rsidP="00CD660F">
      <w:pPr>
        <w:widowControl w:val="0"/>
        <w:autoSpaceDE w:val="0"/>
        <w:autoSpaceDN w:val="0"/>
        <w:adjustRightInd w:val="0"/>
        <w:jc w:val="right"/>
        <w:outlineLvl w:val="1"/>
        <w:rPr>
          <w:rFonts w:cs="Calibri"/>
          <w:szCs w:val="24"/>
        </w:rPr>
      </w:pPr>
      <w:r w:rsidRPr="00AD37DC">
        <w:rPr>
          <w:rFonts w:cs="Calibri"/>
          <w:szCs w:val="24"/>
        </w:rPr>
        <w:lastRenderedPageBreak/>
        <w:t>Пр</w:t>
      </w:r>
      <w:r>
        <w:rPr>
          <w:rFonts w:cs="Calibri"/>
          <w:szCs w:val="24"/>
        </w:rPr>
        <w:t xml:space="preserve">иложение </w:t>
      </w:r>
      <w:r w:rsidR="00CD660F">
        <w:rPr>
          <w:rFonts w:cs="Calibri"/>
          <w:szCs w:val="24"/>
        </w:rPr>
        <w:t xml:space="preserve">4                       </w:t>
      </w:r>
    </w:p>
    <w:p w:rsidR="00A7229B" w:rsidRPr="00AD37DC" w:rsidRDefault="00A7229B" w:rsidP="00A7229B">
      <w:pPr>
        <w:widowControl w:val="0"/>
        <w:autoSpaceDE w:val="0"/>
        <w:autoSpaceDN w:val="0"/>
        <w:adjustRightInd w:val="0"/>
        <w:ind w:left="2124"/>
        <w:jc w:val="both"/>
        <w:rPr>
          <w:szCs w:val="24"/>
        </w:rPr>
      </w:pPr>
      <w:r w:rsidRPr="00AD37DC">
        <w:rPr>
          <w:szCs w:val="24"/>
        </w:rPr>
        <w:t xml:space="preserve">к </w:t>
      </w:r>
      <w:r>
        <w:rPr>
          <w:szCs w:val="24"/>
        </w:rPr>
        <w:t>а</w:t>
      </w:r>
      <w:r w:rsidRPr="00AD37DC">
        <w:rPr>
          <w:szCs w:val="24"/>
        </w:rPr>
        <w:t>дминистративному регламенту</w:t>
      </w:r>
      <w:r>
        <w:rPr>
          <w:szCs w:val="24"/>
        </w:rPr>
        <w:t xml:space="preserve"> </w:t>
      </w:r>
      <w:r w:rsidRPr="00AD37DC">
        <w:rPr>
          <w:szCs w:val="24"/>
        </w:rPr>
        <w:t xml:space="preserve">по предоставлению муниципальной услуги «Выдача специального разрешения  на движение по автомобильным дорогам местного значения </w:t>
      </w:r>
      <w:r w:rsidR="004E718C">
        <w:rPr>
          <w:szCs w:val="24"/>
        </w:rPr>
        <w:t>Шуньгского сельского</w:t>
      </w:r>
      <w:r>
        <w:rPr>
          <w:szCs w:val="24"/>
        </w:rPr>
        <w:t xml:space="preserve"> поселения </w:t>
      </w:r>
      <w:r w:rsidRPr="00AD37DC">
        <w:rPr>
          <w:szCs w:val="24"/>
        </w:rPr>
        <w:t>транспортного средства, осуществляющего перевозки тяжеловесных и (или) крупногабаритных грузов»</w:t>
      </w:r>
    </w:p>
    <w:p w:rsidR="00A7229B" w:rsidRPr="00AD37DC" w:rsidRDefault="00A7229B" w:rsidP="00A7229B">
      <w:pPr>
        <w:autoSpaceDE w:val="0"/>
        <w:autoSpaceDN w:val="0"/>
        <w:adjustRightInd w:val="0"/>
        <w:jc w:val="center"/>
        <w:rPr>
          <w:szCs w:val="24"/>
        </w:rPr>
      </w:pPr>
    </w:p>
    <w:p w:rsidR="00A7229B" w:rsidRPr="00AD37DC" w:rsidRDefault="00A7229B" w:rsidP="00A7229B">
      <w:pPr>
        <w:autoSpaceDE w:val="0"/>
        <w:autoSpaceDN w:val="0"/>
        <w:adjustRightInd w:val="0"/>
        <w:jc w:val="center"/>
        <w:rPr>
          <w:szCs w:val="24"/>
        </w:rPr>
      </w:pPr>
    </w:p>
    <w:p w:rsidR="00A7229B" w:rsidRPr="00AD37DC" w:rsidRDefault="00A7229B" w:rsidP="00A7229B">
      <w:pPr>
        <w:autoSpaceDE w:val="0"/>
        <w:autoSpaceDN w:val="0"/>
        <w:adjustRightInd w:val="0"/>
        <w:jc w:val="center"/>
        <w:rPr>
          <w:szCs w:val="24"/>
        </w:rPr>
      </w:pPr>
      <w:r w:rsidRPr="00AD37DC">
        <w:rPr>
          <w:szCs w:val="24"/>
        </w:rPr>
        <w:t>Блок – схема</w:t>
      </w:r>
    </w:p>
    <w:p w:rsidR="00A7229B" w:rsidRPr="00AD37DC" w:rsidRDefault="00A7229B" w:rsidP="00A7229B">
      <w:pPr>
        <w:autoSpaceDE w:val="0"/>
        <w:autoSpaceDN w:val="0"/>
        <w:adjustRightInd w:val="0"/>
        <w:jc w:val="center"/>
        <w:rPr>
          <w:szCs w:val="24"/>
        </w:rPr>
      </w:pPr>
      <w:r w:rsidRPr="00AD37DC">
        <w:rPr>
          <w:szCs w:val="24"/>
        </w:rPr>
        <w:t>предоставления муниципальной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A7229B" w:rsidRPr="00AD37DC" w:rsidRDefault="00A7229B" w:rsidP="00A7229B">
      <w:pPr>
        <w:autoSpaceDE w:val="0"/>
        <w:autoSpaceDN w:val="0"/>
        <w:adjustRightInd w:val="0"/>
        <w:jc w:val="center"/>
        <w:rPr>
          <w:szCs w:val="24"/>
        </w:rPr>
      </w:pPr>
    </w:p>
    <w:p w:rsidR="00A7229B" w:rsidRPr="00AD37DC" w:rsidRDefault="00A7229B" w:rsidP="00A43ACA">
      <w:pPr>
        <w:autoSpaceDE w:val="0"/>
        <w:autoSpaceDN w:val="0"/>
        <w:adjustRightInd w:val="0"/>
        <w:rPr>
          <w:szCs w:val="24"/>
        </w:rPr>
      </w:pPr>
    </w:p>
    <w:p w:rsidR="00A7229B" w:rsidRPr="00AD37DC" w:rsidRDefault="00A7229B" w:rsidP="00A7229B">
      <w:pPr>
        <w:jc w:val="center"/>
        <w:rPr>
          <w:szCs w:val="24"/>
        </w:rPr>
      </w:pPr>
    </w:p>
    <w:tbl>
      <w:tblPr>
        <w:tblW w:w="12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405"/>
        <w:gridCol w:w="594"/>
        <w:gridCol w:w="1870"/>
        <w:gridCol w:w="355"/>
        <w:gridCol w:w="1112"/>
        <w:gridCol w:w="468"/>
        <w:gridCol w:w="2551"/>
        <w:gridCol w:w="284"/>
        <w:gridCol w:w="1953"/>
      </w:tblGrid>
      <w:tr w:rsidR="00A7229B" w:rsidRPr="00AD37DC" w:rsidTr="00CD660F">
        <w:trPr>
          <w:gridAfter w:val="1"/>
          <w:wAfter w:w="1953" w:type="dxa"/>
        </w:trPr>
        <w:tc>
          <w:tcPr>
            <w:tcW w:w="10173" w:type="dxa"/>
            <w:gridSpan w:val="9"/>
          </w:tcPr>
          <w:p w:rsidR="00A7229B" w:rsidRPr="00AD37DC" w:rsidRDefault="00A7229B" w:rsidP="00CD660F">
            <w:pPr>
              <w:jc w:val="center"/>
              <w:rPr>
                <w:szCs w:val="24"/>
              </w:rPr>
            </w:pPr>
            <w:r w:rsidRPr="00AD37DC">
              <w:rPr>
                <w:szCs w:val="24"/>
              </w:rPr>
              <w:t xml:space="preserve">Подача заявления и документов, необходимых для предоставления муниципальной услуги </w:t>
            </w:r>
          </w:p>
        </w:tc>
      </w:tr>
      <w:tr w:rsidR="00A7229B" w:rsidRPr="00AD37DC" w:rsidTr="00CD660F">
        <w:trPr>
          <w:gridAfter w:val="1"/>
          <w:wAfter w:w="1953" w:type="dxa"/>
        </w:trPr>
        <w:tc>
          <w:tcPr>
            <w:tcW w:w="10173" w:type="dxa"/>
            <w:gridSpan w:val="9"/>
            <w:tcBorders>
              <w:left w:val="nil"/>
              <w:right w:val="nil"/>
            </w:tcBorders>
          </w:tcPr>
          <w:p w:rsidR="00A7229B" w:rsidRPr="00AD37DC" w:rsidRDefault="007E0BC5" w:rsidP="00CD660F">
            <w:pPr>
              <w:jc w:val="center"/>
              <w:rPr>
                <w:szCs w:val="24"/>
              </w:rPr>
            </w:pPr>
            <w:r>
              <w:rPr>
                <w:noProof/>
                <w:szCs w:val="24"/>
              </w:rPr>
              <w:pict>
                <v:line id="_x0000_s1026" style="position:absolute;left:0;text-align:left;z-index:251660288;mso-position-horizontal-relative:text;mso-position-vertical-relative:text" from="239.4pt,-.45pt" to="239.4pt,8.55pt">
                  <v:stroke endarrow="block"/>
                </v:line>
              </w:pict>
            </w:r>
          </w:p>
        </w:tc>
      </w:tr>
      <w:tr w:rsidR="00A7229B" w:rsidRPr="00AD37DC" w:rsidTr="00CD660F">
        <w:trPr>
          <w:gridAfter w:val="1"/>
          <w:wAfter w:w="1953" w:type="dxa"/>
        </w:trPr>
        <w:tc>
          <w:tcPr>
            <w:tcW w:w="10173" w:type="dxa"/>
            <w:gridSpan w:val="9"/>
          </w:tcPr>
          <w:p w:rsidR="00A7229B" w:rsidRPr="00AD37DC" w:rsidRDefault="00A7229B" w:rsidP="00CD660F">
            <w:pPr>
              <w:jc w:val="center"/>
              <w:rPr>
                <w:szCs w:val="24"/>
              </w:rPr>
            </w:pPr>
            <w:r w:rsidRPr="00AD37DC">
              <w:rPr>
                <w:szCs w:val="24"/>
              </w:rPr>
              <w:t xml:space="preserve">Приём заявления и документов, необходимых для предоставления муниципальной услуги,  </w:t>
            </w:r>
          </w:p>
          <w:p w:rsidR="00A7229B" w:rsidRPr="00AD37DC" w:rsidRDefault="00A7229B" w:rsidP="00CD660F">
            <w:pPr>
              <w:jc w:val="center"/>
              <w:rPr>
                <w:szCs w:val="24"/>
              </w:rPr>
            </w:pPr>
            <w:r w:rsidRPr="00AD37DC">
              <w:rPr>
                <w:szCs w:val="24"/>
              </w:rPr>
              <w:t xml:space="preserve">и их регистрация в журнале «Выдача специальных разрешений» либо отказ в приёме заявления </w:t>
            </w:r>
          </w:p>
          <w:p w:rsidR="00A7229B" w:rsidRPr="00AD37DC" w:rsidRDefault="00A7229B" w:rsidP="00CD660F">
            <w:pPr>
              <w:jc w:val="center"/>
              <w:rPr>
                <w:szCs w:val="24"/>
              </w:rPr>
            </w:pPr>
            <w:r w:rsidRPr="00AD37DC">
              <w:rPr>
                <w:szCs w:val="24"/>
              </w:rPr>
              <w:t xml:space="preserve">с указанием причин отказа  </w:t>
            </w:r>
          </w:p>
        </w:tc>
      </w:tr>
      <w:tr w:rsidR="00A7229B" w:rsidRPr="00AD37DC" w:rsidTr="00CD660F">
        <w:trPr>
          <w:gridAfter w:val="1"/>
          <w:wAfter w:w="1953" w:type="dxa"/>
        </w:trPr>
        <w:tc>
          <w:tcPr>
            <w:tcW w:w="10173" w:type="dxa"/>
            <w:gridSpan w:val="9"/>
            <w:tcBorders>
              <w:left w:val="nil"/>
              <w:right w:val="nil"/>
            </w:tcBorders>
          </w:tcPr>
          <w:p w:rsidR="00A7229B" w:rsidRPr="00AD37DC" w:rsidRDefault="007E0BC5" w:rsidP="00CD660F">
            <w:pPr>
              <w:jc w:val="center"/>
              <w:rPr>
                <w:szCs w:val="24"/>
              </w:rPr>
            </w:pPr>
            <w:r>
              <w:rPr>
                <w:noProof/>
                <w:szCs w:val="24"/>
              </w:rPr>
              <w:pict>
                <v:line id="_x0000_s1027" style="position:absolute;left:0;text-align:left;z-index:251661312;mso-position-horizontal-relative:text;mso-position-vertical-relative:text" from="229.35pt,0" to="230.15pt,11.75pt">
                  <v:stroke endarrow="block"/>
                </v:line>
              </w:pict>
            </w:r>
          </w:p>
        </w:tc>
      </w:tr>
      <w:tr w:rsidR="00A7229B" w:rsidRPr="00AD37DC" w:rsidTr="00CD660F">
        <w:trPr>
          <w:gridAfter w:val="1"/>
          <w:wAfter w:w="1953" w:type="dxa"/>
        </w:trPr>
        <w:tc>
          <w:tcPr>
            <w:tcW w:w="10173" w:type="dxa"/>
            <w:gridSpan w:val="9"/>
          </w:tcPr>
          <w:p w:rsidR="00A7229B" w:rsidRPr="00AD37DC" w:rsidRDefault="00A7229B" w:rsidP="00CD660F">
            <w:pPr>
              <w:jc w:val="center"/>
              <w:rPr>
                <w:szCs w:val="24"/>
              </w:rPr>
            </w:pPr>
            <w:r w:rsidRPr="00AD37DC">
              <w:rPr>
                <w:szCs w:val="24"/>
              </w:rPr>
              <w:t xml:space="preserve">Проведение проверки представленных документов, необходимых для предоставления муниципальной услуги, на соответствие требованиям действующего законодательства с оценкой их полноты и достоверности </w:t>
            </w:r>
          </w:p>
        </w:tc>
      </w:tr>
      <w:tr w:rsidR="00A7229B" w:rsidRPr="00AD37DC" w:rsidTr="00CD660F">
        <w:trPr>
          <w:gridAfter w:val="1"/>
          <w:wAfter w:w="1953" w:type="dxa"/>
          <w:trHeight w:val="315"/>
        </w:trPr>
        <w:tc>
          <w:tcPr>
            <w:tcW w:w="10173" w:type="dxa"/>
            <w:gridSpan w:val="9"/>
            <w:tcBorders>
              <w:left w:val="nil"/>
              <w:bottom w:val="single" w:sz="4" w:space="0" w:color="auto"/>
              <w:right w:val="nil"/>
            </w:tcBorders>
          </w:tcPr>
          <w:p w:rsidR="00A7229B" w:rsidRPr="00AD37DC" w:rsidRDefault="007E0BC5" w:rsidP="00CD660F">
            <w:pPr>
              <w:jc w:val="center"/>
              <w:rPr>
                <w:szCs w:val="24"/>
              </w:rPr>
            </w:pPr>
            <w:r>
              <w:rPr>
                <w:noProof/>
                <w:szCs w:val="24"/>
              </w:rPr>
              <w:pict>
                <v:line id="_x0000_s1028" style="position:absolute;left:0;text-align:left;z-index:251662336;mso-position-horizontal-relative:text;mso-position-vertical-relative:text" from="107.4pt,1.15pt" to="107.4pt,17.45pt">
                  <v:stroke endarrow="block"/>
                </v:line>
              </w:pict>
            </w:r>
            <w:r>
              <w:rPr>
                <w:noProof/>
                <w:szCs w:val="24"/>
              </w:rPr>
              <w:pict>
                <v:line id="_x0000_s1029" style="position:absolute;left:0;text-align:left;z-index:251663360;mso-position-horizontal-relative:text;mso-position-vertical-relative:text" from="363.65pt,1.15pt" to="364.1pt,17.45pt">
                  <v:stroke endarrow="block"/>
                </v:line>
              </w:pict>
            </w:r>
          </w:p>
        </w:tc>
      </w:tr>
      <w:tr w:rsidR="00A7229B" w:rsidRPr="00AD37DC" w:rsidTr="00CD660F">
        <w:trPr>
          <w:gridAfter w:val="1"/>
          <w:wAfter w:w="1953" w:type="dxa"/>
        </w:trPr>
        <w:tc>
          <w:tcPr>
            <w:tcW w:w="5403" w:type="dxa"/>
            <w:gridSpan w:val="4"/>
            <w:tcBorders>
              <w:top w:val="single" w:sz="4" w:space="0" w:color="auto"/>
              <w:left w:val="single" w:sz="4" w:space="0" w:color="auto"/>
              <w:bottom w:val="single" w:sz="4" w:space="0" w:color="auto"/>
              <w:right w:val="single" w:sz="4" w:space="0" w:color="auto"/>
            </w:tcBorders>
          </w:tcPr>
          <w:p w:rsidR="00A7229B" w:rsidRPr="00AD37DC" w:rsidRDefault="00A7229B" w:rsidP="00CD660F">
            <w:pPr>
              <w:ind w:left="-120" w:right="-83"/>
              <w:jc w:val="center"/>
              <w:rPr>
                <w:szCs w:val="24"/>
              </w:rPr>
            </w:pPr>
            <w:r w:rsidRPr="00AD37DC">
              <w:rPr>
                <w:szCs w:val="24"/>
              </w:rPr>
              <w:t xml:space="preserve"> Подготовка и направление заявки на согласование маршрута транспортного средства, осуществляющего перевозки тяжеловесных и (или) крупногабаритных грузов, с владельцами автомобильных дорог (инженерных сооружений), по которым проходит маршрут перевозки </w:t>
            </w:r>
          </w:p>
        </w:tc>
        <w:tc>
          <w:tcPr>
            <w:tcW w:w="355" w:type="dxa"/>
            <w:tcBorders>
              <w:top w:val="single" w:sz="4" w:space="0" w:color="auto"/>
              <w:left w:val="single" w:sz="4" w:space="0" w:color="auto"/>
              <w:bottom w:val="single" w:sz="4" w:space="0" w:color="auto"/>
              <w:right w:val="single" w:sz="4" w:space="0" w:color="auto"/>
            </w:tcBorders>
          </w:tcPr>
          <w:p w:rsidR="00A7229B" w:rsidRPr="00AD37DC" w:rsidRDefault="00A7229B" w:rsidP="00CD660F">
            <w:pPr>
              <w:jc w:val="center"/>
              <w:rPr>
                <w:szCs w:val="24"/>
              </w:rPr>
            </w:pPr>
          </w:p>
        </w:tc>
        <w:tc>
          <w:tcPr>
            <w:tcW w:w="4415" w:type="dxa"/>
            <w:gridSpan w:val="4"/>
            <w:tcBorders>
              <w:top w:val="single" w:sz="4" w:space="0" w:color="auto"/>
              <w:left w:val="single" w:sz="4" w:space="0" w:color="auto"/>
              <w:bottom w:val="single" w:sz="4" w:space="0" w:color="auto"/>
            </w:tcBorders>
          </w:tcPr>
          <w:p w:rsidR="00A7229B" w:rsidRPr="00AD37DC" w:rsidRDefault="00A7229B" w:rsidP="00CD660F">
            <w:pPr>
              <w:widowControl w:val="0"/>
              <w:autoSpaceDE w:val="0"/>
              <w:autoSpaceDN w:val="0"/>
              <w:adjustRightInd w:val="0"/>
              <w:jc w:val="center"/>
              <w:rPr>
                <w:szCs w:val="24"/>
              </w:rPr>
            </w:pPr>
            <w:r w:rsidRPr="00AD37DC">
              <w:rPr>
                <w:szCs w:val="24"/>
              </w:rPr>
              <w:t xml:space="preserve">Уведомление заявителя </w:t>
            </w:r>
            <w:proofErr w:type="gramStart"/>
            <w:r w:rsidRPr="00AD37DC">
              <w:rPr>
                <w:szCs w:val="24"/>
              </w:rPr>
              <w:t>о наличии оснований для отказа в предоставлении муниципальной услуги с указанием</w:t>
            </w:r>
            <w:proofErr w:type="gramEnd"/>
            <w:r w:rsidRPr="00AD37DC">
              <w:rPr>
                <w:szCs w:val="24"/>
              </w:rPr>
              <w:t xml:space="preserve"> причин отказа   </w:t>
            </w:r>
          </w:p>
        </w:tc>
      </w:tr>
      <w:tr w:rsidR="00A7229B" w:rsidRPr="00AD37DC" w:rsidTr="00CD660F">
        <w:trPr>
          <w:gridAfter w:val="1"/>
          <w:wAfter w:w="1953" w:type="dxa"/>
          <w:trHeight w:val="227"/>
        </w:trPr>
        <w:tc>
          <w:tcPr>
            <w:tcW w:w="10173" w:type="dxa"/>
            <w:gridSpan w:val="9"/>
            <w:tcBorders>
              <w:top w:val="single" w:sz="4" w:space="0" w:color="auto"/>
              <w:left w:val="nil"/>
              <w:bottom w:val="nil"/>
              <w:right w:val="nil"/>
            </w:tcBorders>
          </w:tcPr>
          <w:p w:rsidR="00A7229B" w:rsidRPr="00AD37DC" w:rsidRDefault="007E0BC5" w:rsidP="00CD660F">
            <w:pPr>
              <w:jc w:val="center"/>
              <w:rPr>
                <w:szCs w:val="24"/>
              </w:rPr>
            </w:pPr>
            <w:r>
              <w:rPr>
                <w:noProof/>
                <w:szCs w:val="24"/>
              </w:rPr>
              <w:pict>
                <v:line id="_x0000_s1031" style="position:absolute;left:0;text-align:left;z-index:251665408;mso-position-horizontal-relative:text;mso-position-vertical-relative:text" from="167.85pt,-.35pt" to="188.1pt,9pt">
                  <v:stroke endarrow="block"/>
                </v:line>
              </w:pict>
            </w:r>
            <w:r>
              <w:rPr>
                <w:noProof/>
                <w:szCs w:val="24"/>
              </w:rPr>
              <w:pict>
                <v:line id="_x0000_s1032" style="position:absolute;left:0;text-align:left;z-index:251666432;mso-position-horizontal-relative:text;mso-position-vertical-relative:text" from="226.05pt,-.05pt" to="385.05pt,12.05pt">
                  <v:stroke endarrow="block"/>
                </v:line>
              </w:pict>
            </w:r>
            <w:r>
              <w:rPr>
                <w:noProof/>
                <w:szCs w:val="24"/>
              </w:rPr>
              <w:pict>
                <v:line id="_x0000_s1030" style="position:absolute;left:0;text-align:left;flip:x;z-index:251664384;mso-position-horizontal-relative:text;mso-position-vertical-relative:text" from="102pt,1.35pt" to="102.65pt,11.95pt">
                  <v:stroke endarrow="block"/>
                </v:line>
              </w:pict>
            </w:r>
          </w:p>
        </w:tc>
      </w:tr>
      <w:tr w:rsidR="00A7229B" w:rsidRPr="00AD37DC" w:rsidTr="00CD660F">
        <w:tc>
          <w:tcPr>
            <w:tcW w:w="3533" w:type="dxa"/>
            <w:gridSpan w:val="3"/>
          </w:tcPr>
          <w:p w:rsidR="00A7229B" w:rsidRPr="00AD37DC" w:rsidRDefault="00A7229B" w:rsidP="00CD660F">
            <w:pPr>
              <w:jc w:val="center"/>
              <w:rPr>
                <w:szCs w:val="24"/>
              </w:rPr>
            </w:pPr>
            <w:proofErr w:type="gramStart"/>
            <w:r w:rsidRPr="00AD37DC">
              <w:rPr>
                <w:szCs w:val="24"/>
              </w:rPr>
              <w:t xml:space="preserve">Оформление специального разрешения при поступлении согласований от владельцев автомобильных дорог (инженерных сооружений), а в случае перевозки тяжеловесных грузов – расчета платы в счет возмещения вреда,  причиняемого транспортным средством автомобильным дорогам </w:t>
            </w:r>
            <w:proofErr w:type="gramEnd"/>
          </w:p>
        </w:tc>
        <w:tc>
          <w:tcPr>
            <w:tcW w:w="3805" w:type="dxa"/>
            <w:gridSpan w:val="4"/>
            <w:tcBorders>
              <w:right w:val="single" w:sz="4" w:space="0" w:color="auto"/>
            </w:tcBorders>
          </w:tcPr>
          <w:p w:rsidR="00A7229B" w:rsidRPr="00AD37DC" w:rsidRDefault="00A7229B" w:rsidP="00CD660F">
            <w:pPr>
              <w:jc w:val="center"/>
              <w:rPr>
                <w:szCs w:val="24"/>
              </w:rPr>
            </w:pPr>
            <w:proofErr w:type="gramStart"/>
            <w:r w:rsidRPr="00AD37DC">
              <w:rPr>
                <w:szCs w:val="24"/>
              </w:rPr>
              <w:t>Подготовка и направление заявителю уведомления о необходимости принятия мер по</w:t>
            </w:r>
            <w:r w:rsidRPr="00AD37DC">
              <w:rPr>
                <w:color w:val="000000"/>
                <w:szCs w:val="24"/>
              </w:rPr>
              <w:t xml:space="preserve"> составлению специального проекта, проведению обследования автомобильных дорог, их укреплению или принятию специальных мер по обустройству автомобильных дорог, их участков, а также пересекающих автомобильную дорогу искусственных и иных инженерных сооружений </w:t>
            </w:r>
            <w:r w:rsidRPr="00AD37DC">
              <w:rPr>
                <w:szCs w:val="24"/>
              </w:rPr>
              <w:t xml:space="preserve">  </w:t>
            </w:r>
            <w:proofErr w:type="gramEnd"/>
          </w:p>
        </w:tc>
        <w:tc>
          <w:tcPr>
            <w:tcW w:w="2835" w:type="dxa"/>
            <w:gridSpan w:val="2"/>
            <w:tcBorders>
              <w:top w:val="single" w:sz="4" w:space="0" w:color="auto"/>
              <w:left w:val="single" w:sz="4" w:space="0" w:color="auto"/>
              <w:bottom w:val="single" w:sz="4" w:space="0" w:color="auto"/>
              <w:right w:val="single" w:sz="4" w:space="0" w:color="auto"/>
            </w:tcBorders>
          </w:tcPr>
          <w:p w:rsidR="00A7229B" w:rsidRPr="00AD37DC" w:rsidRDefault="00A7229B" w:rsidP="00CD660F">
            <w:pPr>
              <w:jc w:val="center"/>
              <w:rPr>
                <w:szCs w:val="24"/>
              </w:rPr>
            </w:pPr>
            <w:r w:rsidRPr="00AD37DC">
              <w:rPr>
                <w:szCs w:val="24"/>
              </w:rPr>
              <w:t>Подготовка и направление заявителю уведомления об отказе в предоставлении муниципальной услуги при наличии мотивированного отказа владельца  автомобильной дороги</w:t>
            </w:r>
          </w:p>
        </w:tc>
        <w:tc>
          <w:tcPr>
            <w:tcW w:w="1953" w:type="dxa"/>
            <w:tcBorders>
              <w:top w:val="nil"/>
              <w:left w:val="single" w:sz="4" w:space="0" w:color="auto"/>
              <w:bottom w:val="nil"/>
              <w:right w:val="nil"/>
            </w:tcBorders>
          </w:tcPr>
          <w:p w:rsidR="00A7229B" w:rsidRPr="00AD37DC" w:rsidRDefault="00A7229B" w:rsidP="00CD660F">
            <w:pPr>
              <w:jc w:val="center"/>
              <w:rPr>
                <w:szCs w:val="24"/>
              </w:rPr>
            </w:pPr>
          </w:p>
        </w:tc>
      </w:tr>
      <w:tr w:rsidR="00A7229B" w:rsidRPr="00AD37DC" w:rsidTr="00CD660F">
        <w:trPr>
          <w:gridAfter w:val="1"/>
          <w:wAfter w:w="1953" w:type="dxa"/>
          <w:trHeight w:val="271"/>
        </w:trPr>
        <w:tc>
          <w:tcPr>
            <w:tcW w:w="2939" w:type="dxa"/>
            <w:gridSpan w:val="2"/>
            <w:tcBorders>
              <w:top w:val="single" w:sz="4" w:space="0" w:color="auto"/>
              <w:left w:val="nil"/>
              <w:bottom w:val="nil"/>
              <w:right w:val="nil"/>
            </w:tcBorders>
          </w:tcPr>
          <w:p w:rsidR="00A7229B" w:rsidRPr="00AD37DC" w:rsidRDefault="007E0BC5" w:rsidP="00CD660F">
            <w:pPr>
              <w:tabs>
                <w:tab w:val="left" w:pos="1853"/>
              </w:tabs>
              <w:rPr>
                <w:szCs w:val="24"/>
              </w:rPr>
            </w:pPr>
            <w:r>
              <w:rPr>
                <w:noProof/>
                <w:szCs w:val="24"/>
              </w:rPr>
              <w:pict>
                <v:line id="_x0000_s1035" style="position:absolute;z-index:251669504;mso-position-horizontal-relative:text;mso-position-vertical-relative:text" from="82.1pt,.5pt" to="82.5pt,10.6pt">
                  <v:stroke endarrow="block"/>
                </v:line>
              </w:pict>
            </w:r>
            <w:r>
              <w:rPr>
                <w:noProof/>
                <w:szCs w:val="24"/>
              </w:rPr>
              <w:pict>
                <v:line id="_x0000_s1034" style="position:absolute;z-index:251668480;mso-position-horizontal-relative:text;mso-position-vertical-relative:text" from="4.85pt,.5pt" to="5.45pt,48.05pt">
                  <v:stroke endarrow="block"/>
                </v:line>
              </w:pict>
            </w:r>
            <w:r w:rsidR="00A7229B" w:rsidRPr="00AD37DC">
              <w:rPr>
                <w:szCs w:val="24"/>
              </w:rPr>
              <w:tab/>
            </w:r>
          </w:p>
        </w:tc>
        <w:tc>
          <w:tcPr>
            <w:tcW w:w="3931" w:type="dxa"/>
            <w:gridSpan w:val="4"/>
            <w:tcBorders>
              <w:top w:val="single" w:sz="4" w:space="0" w:color="auto"/>
              <w:left w:val="nil"/>
              <w:bottom w:val="nil"/>
              <w:right w:val="nil"/>
            </w:tcBorders>
          </w:tcPr>
          <w:p w:rsidR="00A7229B" w:rsidRPr="00AD37DC" w:rsidRDefault="00A7229B" w:rsidP="00CD660F">
            <w:pPr>
              <w:tabs>
                <w:tab w:val="left" w:pos="1853"/>
              </w:tabs>
              <w:rPr>
                <w:szCs w:val="24"/>
              </w:rPr>
            </w:pPr>
          </w:p>
        </w:tc>
        <w:tc>
          <w:tcPr>
            <w:tcW w:w="3303" w:type="dxa"/>
            <w:gridSpan w:val="3"/>
            <w:tcBorders>
              <w:top w:val="nil"/>
              <w:left w:val="nil"/>
              <w:bottom w:val="nil"/>
              <w:right w:val="nil"/>
            </w:tcBorders>
          </w:tcPr>
          <w:p w:rsidR="00A7229B" w:rsidRPr="00AD37DC" w:rsidRDefault="00A7229B" w:rsidP="00CD660F">
            <w:pPr>
              <w:tabs>
                <w:tab w:val="left" w:pos="1853"/>
              </w:tabs>
              <w:rPr>
                <w:szCs w:val="24"/>
              </w:rPr>
            </w:pPr>
          </w:p>
        </w:tc>
      </w:tr>
      <w:tr w:rsidR="00A7229B" w:rsidRPr="00AD37DC" w:rsidTr="00CD660F">
        <w:trPr>
          <w:gridAfter w:val="1"/>
          <w:wAfter w:w="1953" w:type="dxa"/>
        </w:trPr>
        <w:tc>
          <w:tcPr>
            <w:tcW w:w="534" w:type="dxa"/>
            <w:tcBorders>
              <w:top w:val="nil"/>
              <w:left w:val="nil"/>
              <w:bottom w:val="nil"/>
              <w:right w:val="single" w:sz="4" w:space="0" w:color="auto"/>
            </w:tcBorders>
          </w:tcPr>
          <w:p w:rsidR="00A7229B" w:rsidRPr="00AD37DC" w:rsidRDefault="00A7229B" w:rsidP="00CD660F">
            <w:pPr>
              <w:jc w:val="both"/>
              <w:rPr>
                <w:szCs w:val="24"/>
              </w:rPr>
            </w:pPr>
          </w:p>
        </w:tc>
        <w:tc>
          <w:tcPr>
            <w:tcW w:w="9355" w:type="dxa"/>
            <w:gridSpan w:val="7"/>
            <w:tcBorders>
              <w:top w:val="single" w:sz="4" w:space="0" w:color="auto"/>
              <w:left w:val="single" w:sz="4" w:space="0" w:color="auto"/>
              <w:bottom w:val="single" w:sz="4" w:space="0" w:color="auto"/>
              <w:right w:val="single" w:sz="4" w:space="0" w:color="auto"/>
            </w:tcBorders>
          </w:tcPr>
          <w:p w:rsidR="00A7229B" w:rsidRPr="00AD37DC" w:rsidRDefault="00A7229B" w:rsidP="00CD660F">
            <w:pPr>
              <w:jc w:val="center"/>
              <w:rPr>
                <w:szCs w:val="24"/>
              </w:rPr>
            </w:pPr>
            <w:r w:rsidRPr="00AD37DC">
              <w:rPr>
                <w:szCs w:val="24"/>
              </w:rPr>
              <w:t>Направление оформленного специального разрешения на согласование в ОГИБДД в случае необходимости получения такого согласования</w:t>
            </w:r>
          </w:p>
        </w:tc>
        <w:tc>
          <w:tcPr>
            <w:tcW w:w="284" w:type="dxa"/>
            <w:tcBorders>
              <w:top w:val="nil"/>
              <w:left w:val="single" w:sz="4" w:space="0" w:color="auto"/>
              <w:bottom w:val="nil"/>
              <w:right w:val="nil"/>
            </w:tcBorders>
          </w:tcPr>
          <w:p w:rsidR="00A7229B" w:rsidRPr="00AD37DC" w:rsidRDefault="00A7229B" w:rsidP="00CD660F">
            <w:pPr>
              <w:jc w:val="center"/>
              <w:rPr>
                <w:szCs w:val="24"/>
              </w:rPr>
            </w:pPr>
          </w:p>
        </w:tc>
      </w:tr>
      <w:tr w:rsidR="00A7229B" w:rsidRPr="00AD37DC" w:rsidTr="00CD660F">
        <w:trPr>
          <w:gridAfter w:val="1"/>
          <w:wAfter w:w="1953" w:type="dxa"/>
        </w:trPr>
        <w:tc>
          <w:tcPr>
            <w:tcW w:w="534" w:type="dxa"/>
            <w:tcBorders>
              <w:top w:val="nil"/>
              <w:left w:val="nil"/>
              <w:bottom w:val="nil"/>
              <w:right w:val="nil"/>
            </w:tcBorders>
          </w:tcPr>
          <w:p w:rsidR="00A7229B" w:rsidRPr="00AD37DC" w:rsidRDefault="00A7229B" w:rsidP="00CD660F">
            <w:pPr>
              <w:jc w:val="both"/>
              <w:rPr>
                <w:szCs w:val="24"/>
              </w:rPr>
            </w:pPr>
          </w:p>
        </w:tc>
        <w:tc>
          <w:tcPr>
            <w:tcW w:w="9355" w:type="dxa"/>
            <w:gridSpan w:val="7"/>
            <w:tcBorders>
              <w:top w:val="single" w:sz="4" w:space="0" w:color="auto"/>
              <w:left w:val="nil"/>
              <w:bottom w:val="single" w:sz="4" w:space="0" w:color="auto"/>
              <w:right w:val="nil"/>
            </w:tcBorders>
          </w:tcPr>
          <w:p w:rsidR="00A7229B" w:rsidRPr="00AD37DC" w:rsidRDefault="007E0BC5" w:rsidP="00CD660F">
            <w:pPr>
              <w:jc w:val="both"/>
              <w:rPr>
                <w:szCs w:val="24"/>
              </w:rPr>
            </w:pPr>
            <w:r>
              <w:rPr>
                <w:noProof/>
                <w:szCs w:val="24"/>
              </w:rPr>
              <w:pict>
                <v:line id="_x0000_s1033" style="position:absolute;left:0;text-align:left;z-index:251667456;mso-position-horizontal-relative:text;mso-position-vertical-relative:text" from="107.9pt,.4pt" to="108.3pt,10.5pt">
                  <v:stroke endarrow="block"/>
                </v:line>
              </w:pict>
            </w:r>
          </w:p>
        </w:tc>
        <w:tc>
          <w:tcPr>
            <w:tcW w:w="284" w:type="dxa"/>
            <w:tcBorders>
              <w:top w:val="nil"/>
              <w:left w:val="nil"/>
              <w:bottom w:val="nil"/>
              <w:right w:val="nil"/>
            </w:tcBorders>
          </w:tcPr>
          <w:p w:rsidR="00A7229B" w:rsidRPr="00AD37DC" w:rsidRDefault="00A7229B" w:rsidP="00CD660F">
            <w:pPr>
              <w:jc w:val="center"/>
              <w:rPr>
                <w:szCs w:val="24"/>
              </w:rPr>
            </w:pPr>
          </w:p>
        </w:tc>
      </w:tr>
      <w:tr w:rsidR="00A7229B" w:rsidRPr="00AD37DC" w:rsidTr="00CD660F">
        <w:trPr>
          <w:gridAfter w:val="1"/>
          <w:wAfter w:w="1953" w:type="dxa"/>
        </w:trPr>
        <w:tc>
          <w:tcPr>
            <w:tcW w:w="10173" w:type="dxa"/>
            <w:gridSpan w:val="9"/>
            <w:tcBorders>
              <w:top w:val="single" w:sz="4" w:space="0" w:color="auto"/>
            </w:tcBorders>
          </w:tcPr>
          <w:p w:rsidR="00A7229B" w:rsidRPr="00AD37DC" w:rsidRDefault="00A7229B" w:rsidP="00CD660F">
            <w:pPr>
              <w:widowControl w:val="0"/>
              <w:autoSpaceDE w:val="0"/>
              <w:autoSpaceDN w:val="0"/>
              <w:adjustRightInd w:val="0"/>
              <w:ind w:firstLine="851"/>
              <w:jc w:val="center"/>
              <w:rPr>
                <w:szCs w:val="24"/>
              </w:rPr>
            </w:pPr>
          </w:p>
          <w:p w:rsidR="00A7229B" w:rsidRPr="00AD37DC" w:rsidRDefault="00A7229B" w:rsidP="00CD660F">
            <w:pPr>
              <w:widowControl w:val="0"/>
              <w:autoSpaceDE w:val="0"/>
              <w:autoSpaceDN w:val="0"/>
              <w:adjustRightInd w:val="0"/>
              <w:ind w:firstLine="851"/>
              <w:jc w:val="center"/>
              <w:rPr>
                <w:szCs w:val="24"/>
              </w:rPr>
            </w:pPr>
            <w:r w:rsidRPr="00AD37DC">
              <w:rPr>
                <w:szCs w:val="24"/>
              </w:rPr>
              <w:t>Выдача подписанного специального разрешения заявителю</w:t>
            </w:r>
          </w:p>
          <w:p w:rsidR="00A7229B" w:rsidRPr="00AD37DC" w:rsidRDefault="00A7229B" w:rsidP="00CD660F">
            <w:pPr>
              <w:widowControl w:val="0"/>
              <w:autoSpaceDE w:val="0"/>
              <w:autoSpaceDN w:val="0"/>
              <w:adjustRightInd w:val="0"/>
              <w:ind w:firstLine="851"/>
              <w:jc w:val="center"/>
              <w:rPr>
                <w:szCs w:val="24"/>
              </w:rPr>
            </w:pPr>
          </w:p>
        </w:tc>
      </w:tr>
    </w:tbl>
    <w:p w:rsidR="00DB53B0" w:rsidRDefault="00DB53B0"/>
    <w:sectPr w:rsidR="00DB53B0" w:rsidSect="00A43ACA">
      <w:footerReference w:type="default" r:id="rId15"/>
      <w:pgSz w:w="11907" w:h="16840" w:code="9"/>
      <w:pgMar w:top="567" w:right="851" w:bottom="284" w:left="1418"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579" w:rsidRDefault="003D0579" w:rsidP="00A43ACA">
      <w:r>
        <w:separator/>
      </w:r>
    </w:p>
  </w:endnote>
  <w:endnote w:type="continuationSeparator" w:id="0">
    <w:p w:rsidR="003D0579" w:rsidRDefault="003D0579" w:rsidP="00A43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9150"/>
      <w:docPartObj>
        <w:docPartGallery w:val="Page Numbers (Bottom of Page)"/>
        <w:docPartUnique/>
      </w:docPartObj>
    </w:sdtPr>
    <w:sdtContent>
      <w:p w:rsidR="00A43ACA" w:rsidRDefault="00A43ACA">
        <w:pPr>
          <w:pStyle w:val="af1"/>
          <w:jc w:val="right"/>
        </w:pPr>
        <w:fldSimple w:instr=" PAGE   \* MERGEFORMAT ">
          <w:r w:rsidR="005039F6">
            <w:rPr>
              <w:noProof/>
            </w:rPr>
            <w:t>18</w:t>
          </w:r>
        </w:fldSimple>
      </w:p>
    </w:sdtContent>
  </w:sdt>
  <w:p w:rsidR="00A43ACA" w:rsidRDefault="00A43AC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579" w:rsidRDefault="003D0579" w:rsidP="00A43ACA">
      <w:r>
        <w:separator/>
      </w:r>
    </w:p>
  </w:footnote>
  <w:footnote w:type="continuationSeparator" w:id="0">
    <w:p w:rsidR="003D0579" w:rsidRDefault="003D0579" w:rsidP="00A43A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EA7"/>
    <w:multiLevelType w:val="multilevel"/>
    <w:tmpl w:val="BFCEDC42"/>
    <w:lvl w:ilvl="0">
      <w:start w:val="1"/>
      <w:numFmt w:val="decimal"/>
      <w:lvlText w:val="%1."/>
      <w:lvlJc w:val="left"/>
      <w:pPr>
        <w:ind w:left="1825" w:hanging="1065"/>
      </w:pPr>
      <w:rPr>
        <w:rFonts w:hint="default"/>
      </w:rPr>
    </w:lvl>
    <w:lvl w:ilvl="1">
      <w:start w:val="1"/>
      <w:numFmt w:val="decimal"/>
      <w:isLgl/>
      <w:lvlText w:val="%1.%2."/>
      <w:lvlJc w:val="left"/>
      <w:pPr>
        <w:ind w:left="1975" w:hanging="1215"/>
      </w:pPr>
      <w:rPr>
        <w:rFonts w:hint="default"/>
      </w:rPr>
    </w:lvl>
    <w:lvl w:ilvl="2">
      <w:start w:val="1"/>
      <w:numFmt w:val="decimal"/>
      <w:isLgl/>
      <w:lvlText w:val="%1.%2.%3."/>
      <w:lvlJc w:val="left"/>
      <w:pPr>
        <w:ind w:left="1975" w:hanging="1215"/>
      </w:pPr>
      <w:rPr>
        <w:rFonts w:hint="default"/>
      </w:rPr>
    </w:lvl>
    <w:lvl w:ilvl="3">
      <w:start w:val="1"/>
      <w:numFmt w:val="decimal"/>
      <w:isLgl/>
      <w:lvlText w:val="%1.%2.%3.%4."/>
      <w:lvlJc w:val="left"/>
      <w:pPr>
        <w:ind w:left="1975" w:hanging="1215"/>
      </w:pPr>
      <w:rPr>
        <w:rFonts w:hint="default"/>
      </w:rPr>
    </w:lvl>
    <w:lvl w:ilvl="4">
      <w:start w:val="1"/>
      <w:numFmt w:val="decimal"/>
      <w:isLgl/>
      <w:lvlText w:val="%1.%2.%3.%4.%5."/>
      <w:lvlJc w:val="left"/>
      <w:pPr>
        <w:ind w:left="1975" w:hanging="1215"/>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00" w:hanging="1440"/>
      </w:pPr>
      <w:rPr>
        <w:rFonts w:hint="default"/>
      </w:rPr>
    </w:lvl>
    <w:lvl w:ilvl="7">
      <w:start w:val="1"/>
      <w:numFmt w:val="decimal"/>
      <w:isLgl/>
      <w:lvlText w:val="%1.%2.%3.%4.%5.%6.%7.%8."/>
      <w:lvlJc w:val="left"/>
      <w:pPr>
        <w:ind w:left="2560" w:hanging="1800"/>
      </w:pPr>
      <w:rPr>
        <w:rFonts w:hint="default"/>
      </w:rPr>
    </w:lvl>
    <w:lvl w:ilvl="8">
      <w:start w:val="1"/>
      <w:numFmt w:val="decimal"/>
      <w:isLgl/>
      <w:lvlText w:val="%1.%2.%3.%4.%5.%6.%7.%8.%9."/>
      <w:lvlJc w:val="left"/>
      <w:pPr>
        <w:ind w:left="2560" w:hanging="1800"/>
      </w:pPr>
      <w:rPr>
        <w:rFonts w:hint="default"/>
      </w:rPr>
    </w:lvl>
  </w:abstractNum>
  <w:abstractNum w:abstractNumId="1">
    <w:nsid w:val="0E0A5AA8"/>
    <w:multiLevelType w:val="hybridMultilevel"/>
    <w:tmpl w:val="738E823E"/>
    <w:lvl w:ilvl="0" w:tplc="052E289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30A14B86"/>
    <w:multiLevelType w:val="hybridMultilevel"/>
    <w:tmpl w:val="2A4E53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4F360B5D"/>
    <w:multiLevelType w:val="hybridMultilevel"/>
    <w:tmpl w:val="8716B6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5B337605"/>
    <w:multiLevelType w:val="hybridMultilevel"/>
    <w:tmpl w:val="DBBEA5F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72F7464A"/>
    <w:multiLevelType w:val="hybridMultilevel"/>
    <w:tmpl w:val="FC3A07E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7F5835A6"/>
    <w:multiLevelType w:val="hybridMultilevel"/>
    <w:tmpl w:val="6CE61880"/>
    <w:lvl w:ilvl="0" w:tplc="5ED2122A">
      <w:start w:val="1"/>
      <w:numFmt w:val="decimal"/>
      <w:lvlText w:val="%1)"/>
      <w:lvlJc w:val="left"/>
      <w:pPr>
        <w:ind w:left="1440" w:hanging="360"/>
      </w:pPr>
      <w:rPr>
        <w:rFonts w:ascii="Times New Roman" w:eastAsia="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7229B"/>
    <w:rsid w:val="002902F4"/>
    <w:rsid w:val="00395B14"/>
    <w:rsid w:val="003D0579"/>
    <w:rsid w:val="004D3FCA"/>
    <w:rsid w:val="004E718C"/>
    <w:rsid w:val="004F23F3"/>
    <w:rsid w:val="005039F6"/>
    <w:rsid w:val="005304EB"/>
    <w:rsid w:val="0069234D"/>
    <w:rsid w:val="007159A1"/>
    <w:rsid w:val="00722CAB"/>
    <w:rsid w:val="007276B2"/>
    <w:rsid w:val="007E0BC5"/>
    <w:rsid w:val="008066F3"/>
    <w:rsid w:val="00A43ACA"/>
    <w:rsid w:val="00A7229B"/>
    <w:rsid w:val="00AB3F16"/>
    <w:rsid w:val="00B072D3"/>
    <w:rsid w:val="00B85830"/>
    <w:rsid w:val="00C902B9"/>
    <w:rsid w:val="00CD189F"/>
    <w:rsid w:val="00CD50F0"/>
    <w:rsid w:val="00CD660F"/>
    <w:rsid w:val="00CE75DE"/>
    <w:rsid w:val="00D16112"/>
    <w:rsid w:val="00DB53B0"/>
    <w:rsid w:val="00F7651C"/>
    <w:rsid w:val="00F830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29B"/>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CD18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A7229B"/>
    <w:pPr>
      <w:keepNext/>
      <w:jc w:val="center"/>
      <w:outlineLvl w:val="1"/>
    </w:pPr>
    <w:rPr>
      <w:b/>
      <w:spacing w:val="20"/>
      <w:sz w:val="32"/>
    </w:rPr>
  </w:style>
  <w:style w:type="paragraph" w:styleId="3">
    <w:name w:val="heading 3"/>
    <w:basedOn w:val="a"/>
    <w:next w:val="a"/>
    <w:link w:val="30"/>
    <w:uiPriority w:val="9"/>
    <w:semiHidden/>
    <w:unhideWhenUsed/>
    <w:qFormat/>
    <w:rsid w:val="00CD189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D189F"/>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qFormat/>
    <w:rsid w:val="00A7229B"/>
    <w:p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7229B"/>
    <w:rPr>
      <w:rFonts w:ascii="Times New Roman" w:eastAsia="Times New Roman" w:hAnsi="Times New Roman" w:cs="Times New Roman"/>
      <w:b/>
      <w:spacing w:val="20"/>
      <w:sz w:val="32"/>
      <w:szCs w:val="20"/>
      <w:lang w:eastAsia="ru-RU"/>
    </w:rPr>
  </w:style>
  <w:style w:type="character" w:customStyle="1" w:styleId="80">
    <w:name w:val="Заголовок 8 Знак"/>
    <w:basedOn w:val="a0"/>
    <w:link w:val="8"/>
    <w:uiPriority w:val="9"/>
    <w:rsid w:val="00A7229B"/>
    <w:rPr>
      <w:rFonts w:ascii="Times New Roman" w:eastAsia="Times New Roman" w:hAnsi="Times New Roman" w:cs="Times New Roman"/>
      <w:i/>
      <w:iCs/>
      <w:sz w:val="24"/>
      <w:szCs w:val="24"/>
      <w:lang w:eastAsia="ru-RU"/>
    </w:rPr>
  </w:style>
  <w:style w:type="paragraph" w:styleId="a3">
    <w:name w:val="Body Text Indent"/>
    <w:basedOn w:val="a"/>
    <w:link w:val="a4"/>
    <w:rsid w:val="00A7229B"/>
    <w:pPr>
      <w:ind w:left="284" w:hanging="284"/>
    </w:pPr>
  </w:style>
  <w:style w:type="character" w:customStyle="1" w:styleId="a4">
    <w:name w:val="Основной текст с отступом Знак"/>
    <w:basedOn w:val="a0"/>
    <w:link w:val="a3"/>
    <w:rsid w:val="00A7229B"/>
    <w:rPr>
      <w:rFonts w:ascii="Times New Roman" w:eastAsia="Times New Roman" w:hAnsi="Times New Roman" w:cs="Times New Roman"/>
      <w:sz w:val="24"/>
      <w:szCs w:val="20"/>
      <w:lang w:eastAsia="ru-RU"/>
    </w:rPr>
  </w:style>
  <w:style w:type="paragraph" w:customStyle="1" w:styleId="11">
    <w:name w:val="Знак1 Знак Знак"/>
    <w:basedOn w:val="a"/>
    <w:rsid w:val="00A7229B"/>
    <w:rPr>
      <w:rFonts w:ascii="Verdana" w:hAnsi="Verdana" w:cs="Verdana"/>
      <w:sz w:val="20"/>
      <w:lang w:val="en-US" w:eastAsia="en-US"/>
    </w:rPr>
  </w:style>
  <w:style w:type="table" w:styleId="a5">
    <w:name w:val="Table Grid"/>
    <w:basedOn w:val="a1"/>
    <w:rsid w:val="00A722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A7229B"/>
    <w:pPr>
      <w:spacing w:after="160" w:line="240" w:lineRule="exact"/>
    </w:pPr>
    <w:rPr>
      <w:rFonts w:ascii="Arial" w:hAnsi="Arial" w:cs="Arial"/>
      <w:sz w:val="20"/>
      <w:lang w:val="en-US" w:eastAsia="en-US"/>
    </w:rPr>
  </w:style>
  <w:style w:type="paragraph" w:styleId="a7">
    <w:name w:val="Body Text"/>
    <w:basedOn w:val="a"/>
    <w:link w:val="a8"/>
    <w:rsid w:val="00A7229B"/>
    <w:pPr>
      <w:spacing w:after="120"/>
    </w:pPr>
  </w:style>
  <w:style w:type="character" w:customStyle="1" w:styleId="a8">
    <w:name w:val="Основной текст Знак"/>
    <w:basedOn w:val="a0"/>
    <w:link w:val="a7"/>
    <w:rsid w:val="00A7229B"/>
    <w:rPr>
      <w:rFonts w:ascii="Times New Roman" w:eastAsia="Times New Roman" w:hAnsi="Times New Roman" w:cs="Times New Roman"/>
      <w:sz w:val="24"/>
      <w:szCs w:val="20"/>
      <w:lang w:eastAsia="ru-RU"/>
    </w:rPr>
  </w:style>
  <w:style w:type="character" w:styleId="a9">
    <w:name w:val="Hyperlink"/>
    <w:rsid w:val="00A7229B"/>
    <w:rPr>
      <w:color w:val="0000FF"/>
      <w:u w:val="single"/>
    </w:rPr>
  </w:style>
  <w:style w:type="paragraph" w:styleId="aa">
    <w:name w:val="Normal (Web)"/>
    <w:basedOn w:val="a"/>
    <w:uiPriority w:val="99"/>
    <w:rsid w:val="00A7229B"/>
    <w:pPr>
      <w:spacing w:before="30" w:after="30"/>
    </w:pPr>
    <w:rPr>
      <w:rFonts w:ascii="Arial" w:hAnsi="Arial" w:cs="Arial"/>
      <w:color w:val="332E2D"/>
      <w:spacing w:val="2"/>
      <w:szCs w:val="24"/>
    </w:rPr>
  </w:style>
  <w:style w:type="paragraph" w:styleId="ab">
    <w:name w:val="Block Text"/>
    <w:basedOn w:val="a"/>
    <w:rsid w:val="00A7229B"/>
    <w:pPr>
      <w:widowControl w:val="0"/>
      <w:spacing w:line="260" w:lineRule="auto"/>
      <w:ind w:left="360" w:right="200"/>
      <w:jc w:val="both"/>
    </w:pPr>
    <w:rPr>
      <w:snapToGrid w:val="0"/>
    </w:rPr>
  </w:style>
  <w:style w:type="character" w:customStyle="1" w:styleId="grame">
    <w:name w:val="grame"/>
    <w:rsid w:val="00A7229B"/>
  </w:style>
  <w:style w:type="paragraph" w:customStyle="1" w:styleId="ConsPlusNormal">
    <w:name w:val="ConsPlusNormal"/>
    <w:rsid w:val="00A7229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A7229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A7229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c">
    <w:name w:val="Знак Знак Знак"/>
    <w:basedOn w:val="a"/>
    <w:rsid w:val="00A7229B"/>
    <w:rPr>
      <w:rFonts w:ascii="Verdana" w:hAnsi="Verdana" w:cs="Verdana"/>
      <w:sz w:val="20"/>
      <w:lang w:val="en-US" w:eastAsia="en-US"/>
    </w:rPr>
  </w:style>
  <w:style w:type="paragraph" w:styleId="ad">
    <w:name w:val="Balloon Text"/>
    <w:basedOn w:val="a"/>
    <w:link w:val="ae"/>
    <w:uiPriority w:val="99"/>
    <w:semiHidden/>
    <w:unhideWhenUsed/>
    <w:rsid w:val="00A7229B"/>
    <w:rPr>
      <w:rFonts w:ascii="Tahoma" w:hAnsi="Tahoma" w:cs="Tahoma"/>
      <w:sz w:val="16"/>
      <w:szCs w:val="16"/>
    </w:rPr>
  </w:style>
  <w:style w:type="character" w:customStyle="1" w:styleId="ae">
    <w:name w:val="Текст выноски Знак"/>
    <w:basedOn w:val="a0"/>
    <w:link w:val="ad"/>
    <w:uiPriority w:val="99"/>
    <w:semiHidden/>
    <w:rsid w:val="00A7229B"/>
    <w:rPr>
      <w:rFonts w:ascii="Tahoma" w:eastAsia="Times New Roman" w:hAnsi="Tahoma" w:cs="Tahoma"/>
      <w:sz w:val="16"/>
      <w:szCs w:val="16"/>
      <w:lang w:eastAsia="ru-RU"/>
    </w:rPr>
  </w:style>
  <w:style w:type="paragraph" w:styleId="af">
    <w:name w:val="header"/>
    <w:basedOn w:val="a"/>
    <w:link w:val="af0"/>
    <w:uiPriority w:val="99"/>
    <w:unhideWhenUsed/>
    <w:rsid w:val="00A7229B"/>
    <w:pPr>
      <w:tabs>
        <w:tab w:val="center" w:pos="4677"/>
        <w:tab w:val="right" w:pos="9355"/>
      </w:tabs>
    </w:pPr>
  </w:style>
  <w:style w:type="character" w:customStyle="1" w:styleId="af0">
    <w:name w:val="Верхний колонтитул Знак"/>
    <w:basedOn w:val="a0"/>
    <w:link w:val="af"/>
    <w:uiPriority w:val="99"/>
    <w:rsid w:val="00A7229B"/>
    <w:rPr>
      <w:rFonts w:ascii="Times New Roman" w:eastAsia="Times New Roman" w:hAnsi="Times New Roman" w:cs="Times New Roman"/>
      <w:sz w:val="24"/>
      <w:szCs w:val="20"/>
      <w:lang w:eastAsia="ru-RU"/>
    </w:rPr>
  </w:style>
  <w:style w:type="paragraph" w:styleId="af1">
    <w:name w:val="footer"/>
    <w:basedOn w:val="a"/>
    <w:link w:val="af2"/>
    <w:uiPriority w:val="99"/>
    <w:unhideWhenUsed/>
    <w:rsid w:val="00A7229B"/>
    <w:pPr>
      <w:tabs>
        <w:tab w:val="center" w:pos="4677"/>
        <w:tab w:val="right" w:pos="9355"/>
      </w:tabs>
    </w:pPr>
  </w:style>
  <w:style w:type="character" w:customStyle="1" w:styleId="af2">
    <w:name w:val="Нижний колонтитул Знак"/>
    <w:basedOn w:val="a0"/>
    <w:link w:val="af1"/>
    <w:uiPriority w:val="99"/>
    <w:rsid w:val="00A7229B"/>
    <w:rPr>
      <w:rFonts w:ascii="Times New Roman" w:eastAsia="Times New Roman" w:hAnsi="Times New Roman" w:cs="Times New Roman"/>
      <w:sz w:val="24"/>
      <w:szCs w:val="20"/>
      <w:lang w:eastAsia="ru-RU"/>
    </w:rPr>
  </w:style>
  <w:style w:type="character" w:styleId="af3">
    <w:name w:val="Strong"/>
    <w:uiPriority w:val="22"/>
    <w:qFormat/>
    <w:rsid w:val="00A7229B"/>
    <w:rPr>
      <w:b/>
      <w:bCs/>
    </w:rPr>
  </w:style>
  <w:style w:type="paragraph" w:customStyle="1" w:styleId="Default">
    <w:name w:val="Default"/>
    <w:rsid w:val="00A722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нак Знак Знак Знак Знак Знак Знак1 Знак Знак"/>
    <w:basedOn w:val="a"/>
    <w:rsid w:val="00A7229B"/>
    <w:rPr>
      <w:rFonts w:ascii="Verdana" w:hAnsi="Verdana" w:cs="Verdana"/>
      <w:sz w:val="20"/>
      <w:lang w:val="en-US" w:eastAsia="en-US"/>
    </w:rPr>
  </w:style>
  <w:style w:type="character" w:customStyle="1" w:styleId="rvts6">
    <w:name w:val="rvts6"/>
    <w:basedOn w:val="a0"/>
    <w:rsid w:val="00A7229B"/>
  </w:style>
  <w:style w:type="character" w:customStyle="1" w:styleId="10">
    <w:name w:val="Заголовок 1 Знак"/>
    <w:basedOn w:val="a0"/>
    <w:link w:val="1"/>
    <w:uiPriority w:val="9"/>
    <w:rsid w:val="00CD189F"/>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CD189F"/>
    <w:rPr>
      <w:rFonts w:asciiTheme="majorHAnsi" w:eastAsiaTheme="majorEastAsia" w:hAnsiTheme="majorHAnsi" w:cstheme="majorBidi"/>
      <w:b/>
      <w:bCs/>
      <w:color w:val="4F81BD" w:themeColor="accent1"/>
      <w:sz w:val="24"/>
      <w:szCs w:val="20"/>
      <w:lang w:eastAsia="ru-RU"/>
    </w:rPr>
  </w:style>
  <w:style w:type="character" w:customStyle="1" w:styleId="40">
    <w:name w:val="Заголовок 4 Знак"/>
    <w:basedOn w:val="a0"/>
    <w:link w:val="4"/>
    <w:uiPriority w:val="9"/>
    <w:semiHidden/>
    <w:rsid w:val="00CD189F"/>
    <w:rPr>
      <w:rFonts w:asciiTheme="majorHAnsi" w:eastAsiaTheme="majorEastAsia" w:hAnsiTheme="majorHAnsi" w:cstheme="majorBidi"/>
      <w:b/>
      <w:bCs/>
      <w:i/>
      <w:iCs/>
      <w:color w:val="4F81BD" w:themeColor="accent1"/>
      <w:sz w:val="24"/>
      <w:szCs w:val="20"/>
      <w:lang w:eastAsia="ru-RU"/>
    </w:rPr>
  </w:style>
  <w:style w:type="paragraph" w:styleId="af4">
    <w:name w:val="List Paragraph"/>
    <w:basedOn w:val="a"/>
    <w:uiPriority w:val="34"/>
    <w:qFormat/>
    <w:rsid w:val="00CD189F"/>
    <w:pPr>
      <w:ind w:left="708"/>
    </w:pPr>
    <w:rPr>
      <w:sz w:val="20"/>
    </w:rPr>
  </w:style>
  <w:style w:type="character" w:customStyle="1" w:styleId="FontStyle14">
    <w:name w:val="Font Style14"/>
    <w:rsid w:val="00CD189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666789.0" TargetMode="External"/><Relationship Id="rId13" Type="http://schemas.openxmlformats.org/officeDocument/2006/relationships/hyperlink" Target="consultantplus://offline/ref=EB8CBFFF0D959E31E8785B503E544E28502A87679D18477052D7B61D8AbBv7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EB8CBFFF0D959E31E8785B503E544E28502A87679D18477052D7B61D8AbBv7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shunga.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dminshunga@mail.ru" TargetMode="External"/><Relationship Id="rId4" Type="http://schemas.openxmlformats.org/officeDocument/2006/relationships/webSettings" Target="webSettings.xml"/><Relationship Id="rId9" Type="http://schemas.openxmlformats.org/officeDocument/2006/relationships/hyperlink" Target="garantF1://28820000.7" TargetMode="External"/><Relationship Id="rId14" Type="http://schemas.openxmlformats.org/officeDocument/2006/relationships/hyperlink" Target="consultantplus://offline/ref=EB8CBFFF0D959E31E878455D283812275522DF6C9C1848250E88ED40DDBE83FEC77EA88097251F68BB5D46bAv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18</Pages>
  <Words>7396</Words>
  <Characters>42159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49457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Шуньга</dc:creator>
  <cp:keywords/>
  <dc:description/>
  <cp:lastModifiedBy>Шуньга</cp:lastModifiedBy>
  <cp:revision>15</cp:revision>
  <dcterms:created xsi:type="dcterms:W3CDTF">2016-03-04T08:48:00Z</dcterms:created>
  <dcterms:modified xsi:type="dcterms:W3CDTF">2016-03-23T06:05:00Z</dcterms:modified>
</cp:coreProperties>
</file>