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B2EC" w14:textId="3F24EA86" w:rsidR="00821F7F" w:rsidRPr="00737363" w:rsidRDefault="00821F7F" w:rsidP="00821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Разъяснение законодательства, регулирующего вопросы</w:t>
      </w:r>
      <w:r w:rsidR="0073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привлечения к ответственности за пропаганду (рекламу) потребления наркотических средств </w:t>
      </w:r>
      <w:r w:rsidR="00737363" w:rsidRPr="0073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психотропных веществ</w:t>
      </w:r>
      <w:r w:rsidRPr="00821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BE1C15C" w14:textId="77777777" w:rsidR="00821F7F" w:rsidRPr="00737363" w:rsidRDefault="00821F7F" w:rsidP="00821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E0969E" w14:textId="77777777" w:rsidR="00737363" w:rsidRPr="00737363" w:rsidRDefault="00737363" w:rsidP="0073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из форм пропаганды (рекламы) потребления наркотических средств является нанесение на стенах зданий, сооружений, в том числе многоквартирных жилых домов, интернет-адресов сайтов, номеров телефонов, адресов в мессенджерах, при использовании которых предлагаются для продажи наркотические средства либо работа в сфере незаконного оборота   наркотических   средств («курьерами», «</w:t>
      </w:r>
      <w:proofErr w:type="spellStart"/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кладменами</w:t>
      </w:r>
      <w:proofErr w:type="spellEnd"/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«граффитчиками» и т.д.)</w:t>
      </w:r>
    </w:p>
    <w:p w14:paraId="6C08D762" w14:textId="77777777" w:rsidR="00737363" w:rsidRPr="00737363" w:rsidRDefault="00737363" w:rsidP="0073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Следует знать, что согласно п. 2 ст. 7 Федерального закона от 13.03.2006 №38-ФЗ «О рекламе» не допускается реклама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прекурсоры.</w:t>
      </w:r>
    </w:p>
    <w:p w14:paraId="2A3BC0C4" w14:textId="473FD944" w:rsidR="00737363" w:rsidRPr="00737363" w:rsidRDefault="00737363" w:rsidP="0073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Hlk191891907"/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</w:t>
      </w:r>
      <w:r w:rsidR="005A056B" w:rsidRPr="00DF22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</w:t>
      </w:r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</w:t>
      </w:r>
      <w:r w:rsidR="005A056B" w:rsidRPr="00DF222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46 Федерального закона от 08.01.1998 №3-ФЗ</w:t>
      </w:r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«О наркотических средствах и психотропных веществах» распространение сведений о способах использования наркотических средств запрещено, поскольку является их пропагандой.</w:t>
      </w:r>
    </w:p>
    <w:bookmarkEnd w:id="0"/>
    <w:p w14:paraId="515EE3E9" w14:textId="77777777" w:rsidR="00737363" w:rsidRPr="00737363" w:rsidRDefault="00737363" w:rsidP="0073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6.13 КоАП РФ за пропаганду либо незаконную рекламу наркотических средств установлена административная ответственность.</w:t>
      </w:r>
    </w:p>
    <w:p w14:paraId="405A5123" w14:textId="77777777" w:rsidR="00737363" w:rsidRPr="00737363" w:rsidRDefault="00737363" w:rsidP="0073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законом от 30.12.2020 № 512-ФЗ статья 6.13 КоАП РФ дополнена частью 1.1, предусматривающей ответственность за пропаганду наркотических средств с использованием информационно-телекоммуникационной сети «Интернет».</w:t>
      </w:r>
    </w:p>
    <w:p w14:paraId="63E79057" w14:textId="77777777" w:rsidR="00737363" w:rsidRPr="00737363" w:rsidRDefault="00737363" w:rsidP="0073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совершение указанного правонарушения предусмотрено наказание в виде административного штрафа, размер которого для граждан составляет от пяти тысяч до тридцати тысяч рублей, для должностных лиц – от пятидесяти тысяч до ста тысяч рублей. Лица, осуществляющие предпринимательскую деятельность без образования юридического лица, и юридические лица могут быть подвергнуты наказанию в виде штрафа в размере до одного миллиона пятисот тысяч рублей либо в виде административного приостановления деятельности на срок до девяноста суток.</w:t>
      </w:r>
    </w:p>
    <w:p w14:paraId="459957A3" w14:textId="77777777" w:rsidR="00737363" w:rsidRPr="00737363" w:rsidRDefault="00737363" w:rsidP="0073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указанные действия совершены иностранным гражданином или лицом без гражданства, то к нему кроме штрафа могут быть применены административный арест на срок до пятнадцати суток и административное выдворение за пределы РФ.</w:t>
      </w:r>
    </w:p>
    <w:p w14:paraId="26C3CFA0" w14:textId="77777777" w:rsidR="00737363" w:rsidRPr="00737363" w:rsidRDefault="00737363" w:rsidP="0073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нанесение надписей на стены зданий и жилых домов является повреждением чужого имущества, за что также установлена как административная, так и гражданско-правовая ответственность.</w:t>
      </w:r>
    </w:p>
    <w:p w14:paraId="4100E492" w14:textId="77777777" w:rsidR="00737363" w:rsidRPr="00737363" w:rsidRDefault="00737363" w:rsidP="0073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Нанесение надписи на объект культурного наследия может повлечь и привлечение к уголовной ответственности по ст.  214 УК РФ (Вандализм),</w:t>
      </w:r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ст. 243 УК РФ (Уничтожение или повреждение объектов культурного наследия (памятников истории и культуры) народов Российской Федерации, включенных </w:t>
      </w:r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природных комплексов, объектов, взятых под охрану государства, или культурных ценностей).</w:t>
      </w:r>
    </w:p>
    <w:p w14:paraId="5A4D9EC3" w14:textId="632ECF2B" w:rsidR="00737363" w:rsidRPr="00737363" w:rsidRDefault="00737363" w:rsidP="0073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3736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лицах, совершающих такие действия (по мере возможности с указанием их примет, направления движения, вид</w:t>
      </w:r>
      <w:r w:rsidR="003E3106" w:rsidRPr="00DF22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73736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транспорта, регистрационного номера машины, на которой они перемещаются и т</w:t>
      </w:r>
      <w:r w:rsidR="006F6B60" w:rsidRPr="00DF22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ак далее</w:t>
      </w:r>
      <w:r w:rsidRPr="0073736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 необходимо информировать органы внутренних дел по месту совершения этих действий.</w:t>
      </w:r>
    </w:p>
    <w:p w14:paraId="6ED083FE" w14:textId="77777777" w:rsidR="00737363" w:rsidRPr="00737363" w:rsidRDefault="00737363" w:rsidP="0073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Граждане, которые воспользуются возможностями подобных интернет-ресурсов также подлежат привлечению к уголовной или административной ответственности.</w:t>
      </w:r>
    </w:p>
    <w:p w14:paraId="5064895B" w14:textId="6679D3EA" w:rsidR="00737363" w:rsidRPr="00737363" w:rsidRDefault="00737363" w:rsidP="0073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Например, за незаконные производство, сбыт или пересылку наркотических средств, психотропных веществ или их аналогов ст</w:t>
      </w:r>
      <w:r w:rsidR="006F6B60" w:rsidRPr="00DF222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228.1 УК РФ предусмотрено уголовное наказание, вплоть до пожизненного лишения свободы.</w:t>
      </w:r>
    </w:p>
    <w:p w14:paraId="2E370BE6" w14:textId="3A8F6EB6" w:rsidR="00737363" w:rsidRPr="00DF2225" w:rsidRDefault="00737363" w:rsidP="00DF22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7363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уголовное наказание в виде лишения свободы сроком до 15 лет в соответствии со статьей 228 УК РФ предусмотрено за незаконные приобретение, хранение, перевозку, изготовление, переработку без цели сбыта наркотических средств, психотропных веществ или их аналогов.</w:t>
      </w:r>
    </w:p>
    <w:p w14:paraId="3BE81DD6" w14:textId="06FB0D3F" w:rsidR="00737363" w:rsidRPr="00737363" w:rsidRDefault="000169BE" w:rsidP="007373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В</w:t>
      </w:r>
      <w:bookmarkStart w:id="1" w:name="_GoBack"/>
      <w:bookmarkEnd w:id="1"/>
      <w:r w:rsidR="00737363" w:rsidRPr="00DF2225">
        <w:rPr>
          <w:rFonts w:ascii="Times New Roman" w:eastAsia="Calibri" w:hAnsi="Times New Roman" w:cs="Times New Roman"/>
          <w:b/>
          <w:sz w:val="27"/>
          <w:szCs w:val="27"/>
        </w:rPr>
        <w:t xml:space="preserve"> нашем</w:t>
      </w:r>
      <w:r w:rsidR="00737363" w:rsidRPr="00737363">
        <w:rPr>
          <w:rFonts w:ascii="Times New Roman" w:eastAsia="Calibri" w:hAnsi="Times New Roman" w:cs="Times New Roman"/>
          <w:b/>
          <w:sz w:val="27"/>
          <w:szCs w:val="27"/>
        </w:rPr>
        <w:t xml:space="preserve"> районе по результатам принятых прокуратурой района </w:t>
      </w:r>
      <w:r w:rsidR="00737363" w:rsidRPr="00DF2225">
        <w:rPr>
          <w:rFonts w:ascii="Times New Roman" w:eastAsia="Calibri" w:hAnsi="Times New Roman" w:cs="Times New Roman"/>
          <w:b/>
          <w:sz w:val="27"/>
          <w:szCs w:val="27"/>
        </w:rPr>
        <w:t xml:space="preserve">совместно с ОМВД России по Медвежьегорском району </w:t>
      </w:r>
      <w:r w:rsidR="00737363" w:rsidRPr="00737363">
        <w:rPr>
          <w:rFonts w:ascii="Times New Roman" w:eastAsia="Calibri" w:hAnsi="Times New Roman" w:cs="Times New Roman"/>
          <w:b/>
          <w:sz w:val="27"/>
          <w:szCs w:val="27"/>
        </w:rPr>
        <w:t>мер реагирования пресечена противоправная деятельность местного жителя, направленная на пропаганду наркотических средств и психотропных веществ.</w:t>
      </w:r>
    </w:p>
    <w:p w14:paraId="52CD654C" w14:textId="77777777" w:rsidR="00737363" w:rsidRPr="00737363" w:rsidRDefault="00737363" w:rsidP="007373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37363">
        <w:rPr>
          <w:rFonts w:ascii="Times New Roman" w:eastAsia="Calibri" w:hAnsi="Times New Roman" w:cs="Times New Roman"/>
          <w:sz w:val="27"/>
          <w:szCs w:val="27"/>
        </w:rPr>
        <w:t>Так, на жилых домах и строениях г. Медвежьегорска были зафиксированы надписи, рекламирующие интернет-площадки, через которые продаются наркотики и психотропные вещества.</w:t>
      </w:r>
    </w:p>
    <w:p w14:paraId="2CB3E42F" w14:textId="53DA2E67" w:rsidR="00737363" w:rsidRPr="00737363" w:rsidRDefault="00737363" w:rsidP="007373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37363">
        <w:rPr>
          <w:rFonts w:ascii="Times New Roman" w:eastAsia="Calibri" w:hAnsi="Times New Roman" w:cs="Times New Roman"/>
          <w:sz w:val="27"/>
          <w:szCs w:val="27"/>
        </w:rPr>
        <w:t xml:space="preserve">В ходе проведенной прокуратурой района проверки, путем просмотра записей с камер видеонаблюдения, расположенных на жилых домах и учреждениях города, удалось установить лицо, нанесшее надписи, содержащие пропаганду наркотических средств, с целью налаживания сбыта запрещенных веществ и вербовки молодежи в незаконный бизнес. Им оказался 17-летний житель Медвежьегорского района. </w:t>
      </w:r>
    </w:p>
    <w:p w14:paraId="0C45B52C" w14:textId="77777777" w:rsidR="00737363" w:rsidRPr="00737363" w:rsidRDefault="00737363" w:rsidP="007373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37363">
        <w:rPr>
          <w:rFonts w:ascii="Times New Roman" w:eastAsia="Calibri" w:hAnsi="Times New Roman" w:cs="Times New Roman"/>
          <w:sz w:val="27"/>
          <w:szCs w:val="27"/>
        </w:rPr>
        <w:t xml:space="preserve">Указанный несовершеннолетний оказался причастен к нанесению на фасады домов города 11 подобных граффити. </w:t>
      </w:r>
    </w:p>
    <w:p w14:paraId="69440125" w14:textId="77777777" w:rsidR="00737363" w:rsidRPr="00737363" w:rsidRDefault="00737363" w:rsidP="007373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37363">
        <w:rPr>
          <w:rFonts w:ascii="Times New Roman" w:eastAsia="Calibri" w:hAnsi="Times New Roman" w:cs="Times New Roman"/>
          <w:b/>
          <w:sz w:val="27"/>
          <w:szCs w:val="27"/>
        </w:rPr>
        <w:t>За пропаганду наркотических средств и психотропных веществ Комиссией по делам несовершеннолетних и защиты их прав администрации МО «Медвежьегорский муниципальный район» указанный несовершеннолетний признан виновным в совершении 11 правонарушений, предусмотренных ст. 6.13 КоАП РФ, ему назначено наказание в виде штрафа в общем размере 55 тысяч рублей.</w:t>
      </w:r>
    </w:p>
    <w:p w14:paraId="1F19CD5D" w14:textId="70ECD011" w:rsidR="00737363" w:rsidRPr="00737363" w:rsidRDefault="00737363" w:rsidP="0073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F2225">
        <w:rPr>
          <w:rFonts w:ascii="Times New Roman" w:eastAsia="Calibri" w:hAnsi="Times New Roman" w:cs="Times New Roman"/>
          <w:b/>
          <w:sz w:val="27"/>
          <w:szCs w:val="27"/>
        </w:rPr>
        <w:t>В настоящее время назначенный Комиссией штраф взыскан с виновного лица в полном размере.</w:t>
      </w:r>
    </w:p>
    <w:p w14:paraId="7F6B269E" w14:textId="6FDA72F9" w:rsidR="00B466C0" w:rsidRDefault="00B466C0"/>
    <w:p w14:paraId="7448BD47" w14:textId="7F20A9D6" w:rsidR="00510F44" w:rsidRPr="00510F44" w:rsidRDefault="00DF2225" w:rsidP="00DA59B3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Старший п</w:t>
      </w:r>
      <w:r w:rsidR="00D068E0" w:rsidRPr="00D06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омощник прокурора района                                                    А.А.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Аверин</w:t>
      </w:r>
      <w:r w:rsidR="00DA59B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</w:p>
    <w:sectPr w:rsidR="00510F44" w:rsidRPr="0051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C0"/>
    <w:rsid w:val="000169BE"/>
    <w:rsid w:val="00380B07"/>
    <w:rsid w:val="003E3106"/>
    <w:rsid w:val="00510F44"/>
    <w:rsid w:val="005A056B"/>
    <w:rsid w:val="005E788C"/>
    <w:rsid w:val="006F6B60"/>
    <w:rsid w:val="00737363"/>
    <w:rsid w:val="00821F7F"/>
    <w:rsid w:val="009C75E2"/>
    <w:rsid w:val="00B466C0"/>
    <w:rsid w:val="00D068E0"/>
    <w:rsid w:val="00DA59B3"/>
    <w:rsid w:val="00DF2225"/>
    <w:rsid w:val="00E55A51"/>
    <w:rsid w:val="00F021C7"/>
    <w:rsid w:val="00F1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56F0"/>
  <w15:chartTrackingRefBased/>
  <w15:docId w15:val="{40D18D44-B508-40DB-ABC4-87DCD2A5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772D6-83F7-4FCB-9047-A2FD45DD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Костецкая Анастасия Андреевна</dc:creator>
  <cp:keywords/>
  <dc:description/>
  <cp:lastModifiedBy>Аверина Анастасия Андреевна</cp:lastModifiedBy>
  <cp:revision>14</cp:revision>
  <cp:lastPrinted>2025-08-08T14:13:00Z</cp:lastPrinted>
  <dcterms:created xsi:type="dcterms:W3CDTF">2021-12-01T12:08:00Z</dcterms:created>
  <dcterms:modified xsi:type="dcterms:W3CDTF">2025-08-08T14:13:00Z</dcterms:modified>
</cp:coreProperties>
</file>